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E844E6" w14:textId="0AB553DF" w:rsidR="00551E47" w:rsidRPr="00EE3741" w:rsidRDefault="00551E47" w:rsidP="00551E47">
      <w:pPr>
        <w:ind w:left="5760" w:firstLine="720"/>
        <w:jc w:val="center"/>
        <w:rPr>
          <w:rFonts w:ascii="Arial" w:hAnsi="Arial" w:cs="Arial"/>
          <w:b/>
          <w:noProof/>
          <w:sz w:val="22"/>
        </w:rPr>
      </w:pPr>
      <w:bookmarkStart w:id="0" w:name="_GoBack"/>
      <w:bookmarkEnd w:id="0"/>
      <w:r w:rsidRPr="00EE3741">
        <w:rPr>
          <w:rFonts w:ascii="Arial" w:hAnsi="Arial" w:cs="Arial"/>
          <w:b/>
          <w:sz w:val="22"/>
        </w:rPr>
        <w:t xml:space="preserve">Приложение </w:t>
      </w:r>
      <w:r w:rsidR="0078541D" w:rsidRPr="00EE3741">
        <w:rPr>
          <w:rFonts w:ascii="Arial" w:hAnsi="Arial" w:cs="Arial"/>
          <w:b/>
          <w:sz w:val="22"/>
        </w:rPr>
        <w:t>Д</w:t>
      </w:r>
    </w:p>
    <w:p w14:paraId="0F742B31" w14:textId="77777777" w:rsidR="00551E47" w:rsidRPr="00EE3741" w:rsidRDefault="00551E47" w:rsidP="00C85C1A">
      <w:pPr>
        <w:jc w:val="center"/>
        <w:rPr>
          <w:rFonts w:ascii="Arial" w:hAnsi="Arial" w:cs="Arial"/>
          <w:b/>
          <w:noProof/>
          <w:sz w:val="22"/>
        </w:rPr>
      </w:pPr>
    </w:p>
    <w:p w14:paraId="49386F1E" w14:textId="74B953B8" w:rsidR="00551E47" w:rsidRPr="00EE3741" w:rsidRDefault="00C85C1A" w:rsidP="00C85C1A">
      <w:pPr>
        <w:jc w:val="center"/>
        <w:rPr>
          <w:rFonts w:ascii="Arial" w:hAnsi="Arial" w:cs="Arial"/>
          <w:b/>
          <w:noProof/>
          <w:sz w:val="22"/>
        </w:rPr>
      </w:pPr>
      <w:r w:rsidRPr="00EE3741">
        <w:rPr>
          <w:rFonts w:ascii="Arial" w:hAnsi="Arial" w:cs="Arial"/>
          <w:b/>
          <w:noProof/>
          <w:sz w:val="22"/>
        </w:rPr>
        <w:t xml:space="preserve">КОНТРОЛЕН </w:t>
      </w:r>
      <w:r w:rsidR="005978D9">
        <w:rPr>
          <w:rFonts w:ascii="Arial" w:hAnsi="Arial" w:cs="Arial"/>
          <w:b/>
          <w:noProof/>
          <w:sz w:val="22"/>
        </w:rPr>
        <w:t>ЛИСТ</w:t>
      </w:r>
      <w:r w:rsidR="005978D9" w:rsidRPr="00EE3741">
        <w:rPr>
          <w:rFonts w:ascii="Arial" w:hAnsi="Arial" w:cs="Arial"/>
          <w:b/>
          <w:noProof/>
          <w:sz w:val="22"/>
        </w:rPr>
        <w:t xml:space="preserve"> </w:t>
      </w:r>
      <w:r w:rsidRPr="00EE3741">
        <w:rPr>
          <w:rFonts w:ascii="Arial" w:hAnsi="Arial" w:cs="Arial"/>
          <w:b/>
          <w:noProof/>
          <w:sz w:val="22"/>
        </w:rPr>
        <w:t>ЗА</w:t>
      </w:r>
      <w:r w:rsidR="00551E47" w:rsidRPr="00EE3741">
        <w:rPr>
          <w:rFonts w:ascii="Arial" w:hAnsi="Arial" w:cs="Arial"/>
          <w:b/>
          <w:noProof/>
          <w:sz w:val="22"/>
        </w:rPr>
        <w:t xml:space="preserve"> САМООЦЕНКА</w:t>
      </w:r>
    </w:p>
    <w:p w14:paraId="4FA95AFC" w14:textId="2D5E6E3E" w:rsidR="005D0442" w:rsidRPr="00EE3741" w:rsidRDefault="00CE6569" w:rsidP="00C85C1A">
      <w:pPr>
        <w:jc w:val="center"/>
        <w:rPr>
          <w:rFonts w:ascii="Arial" w:hAnsi="Arial" w:cs="Arial"/>
          <w:b/>
          <w:noProof/>
          <w:sz w:val="22"/>
        </w:rPr>
      </w:pPr>
      <w:r>
        <w:rPr>
          <w:rFonts w:ascii="Arial" w:hAnsi="Arial" w:cs="Arial"/>
          <w:b/>
          <w:noProof/>
          <w:sz w:val="22"/>
        </w:rPr>
        <w:t>ОТНОСНО</w:t>
      </w:r>
      <w:r w:rsidR="0078541D" w:rsidRPr="00EE3741">
        <w:rPr>
          <w:rFonts w:ascii="Arial" w:hAnsi="Arial" w:cs="Arial"/>
          <w:b/>
          <w:noProof/>
          <w:sz w:val="22"/>
        </w:rPr>
        <w:t xml:space="preserve"> СЪБЛЮДАВАНЕ НА </w:t>
      </w:r>
      <w:r w:rsidR="00C85C1A" w:rsidRPr="00EE3741">
        <w:rPr>
          <w:rFonts w:ascii="Arial" w:hAnsi="Arial" w:cs="Arial"/>
          <w:b/>
          <w:noProof/>
          <w:sz w:val="22"/>
        </w:rPr>
        <w:t xml:space="preserve">ПРИНЦИПА ЗА </w:t>
      </w:r>
      <w:r w:rsidR="00551E47" w:rsidRPr="00EE3741">
        <w:rPr>
          <w:rFonts w:ascii="Arial" w:hAnsi="Arial" w:cs="Arial"/>
          <w:b/>
          <w:noProof/>
          <w:sz w:val="22"/>
        </w:rPr>
        <w:t>„</w:t>
      </w:r>
      <w:r w:rsidR="00C85C1A" w:rsidRPr="00EE3741">
        <w:rPr>
          <w:rFonts w:ascii="Arial" w:hAnsi="Arial" w:cs="Arial"/>
          <w:b/>
          <w:noProof/>
          <w:sz w:val="22"/>
        </w:rPr>
        <w:t>НЕНАНАСЯНЕ НА ЗНАЧИТЕЛНИ ВРЕДИ</w:t>
      </w:r>
      <w:r w:rsidR="00551E47" w:rsidRPr="00EE3741">
        <w:rPr>
          <w:rFonts w:ascii="Arial" w:hAnsi="Arial" w:cs="Arial"/>
          <w:b/>
          <w:noProof/>
          <w:sz w:val="22"/>
        </w:rPr>
        <w:t>“</w:t>
      </w:r>
      <w:r w:rsidR="005978D9">
        <w:rPr>
          <w:rFonts w:ascii="Arial" w:hAnsi="Arial" w:cs="Arial"/>
          <w:b/>
          <w:noProof/>
          <w:sz w:val="22"/>
        </w:rPr>
        <w:t xml:space="preserve"> (</w:t>
      </w:r>
      <w:r w:rsidR="005978D9">
        <w:rPr>
          <w:rFonts w:ascii="Arial" w:hAnsi="Arial" w:cs="Arial"/>
          <w:b/>
          <w:noProof/>
          <w:sz w:val="22"/>
          <w:lang w:val="en-US"/>
        </w:rPr>
        <w:t>DNSH)</w:t>
      </w:r>
      <w:r w:rsidR="00C85C1A" w:rsidRPr="00B64E59">
        <w:rPr>
          <w:rFonts w:ascii="Arial" w:hAnsi="Arial" w:cs="Arial"/>
          <w:b/>
          <w:noProof/>
          <w:sz w:val="22"/>
        </w:rPr>
        <w:t xml:space="preserve"> </w:t>
      </w:r>
    </w:p>
    <w:p w14:paraId="5974F4BD" w14:textId="77777777" w:rsidR="003F33FA" w:rsidRPr="00EE3741" w:rsidRDefault="003F33FA" w:rsidP="00CC42DF">
      <w:pPr>
        <w:jc w:val="both"/>
        <w:rPr>
          <w:rFonts w:ascii="Arial" w:hAnsi="Arial" w:cs="Arial"/>
          <w:noProof/>
          <w:sz w:val="22"/>
        </w:rPr>
      </w:pPr>
    </w:p>
    <w:p w14:paraId="765F8BAC" w14:textId="5E4FCB0C" w:rsidR="00C85C1A" w:rsidRPr="00EE3741" w:rsidRDefault="00551E47" w:rsidP="00CC42DF">
      <w:pPr>
        <w:jc w:val="both"/>
        <w:rPr>
          <w:rFonts w:ascii="Arial" w:hAnsi="Arial" w:cs="Arial"/>
          <w:noProof/>
          <w:sz w:val="22"/>
        </w:rPr>
      </w:pPr>
      <w:r w:rsidRPr="00EE3741">
        <w:rPr>
          <w:rFonts w:ascii="Arial" w:hAnsi="Arial" w:cs="Arial"/>
          <w:noProof/>
          <w:sz w:val="22"/>
        </w:rPr>
        <w:t xml:space="preserve">ЗА </w:t>
      </w:r>
      <w:r w:rsidR="00B6721B" w:rsidRPr="00EE3741">
        <w:rPr>
          <w:rFonts w:ascii="Arial" w:hAnsi="Arial" w:cs="Arial"/>
          <w:noProof/>
          <w:sz w:val="22"/>
        </w:rPr>
        <w:t>ПИИ: ……………………………………………………</w:t>
      </w:r>
      <w:r w:rsidRPr="00EE3741">
        <w:rPr>
          <w:rFonts w:ascii="Arial" w:hAnsi="Arial" w:cs="Arial"/>
          <w:noProof/>
          <w:sz w:val="22"/>
        </w:rPr>
        <w:t>…………...</w:t>
      </w:r>
      <w:r w:rsidR="00B6721B" w:rsidRPr="00EE3741">
        <w:rPr>
          <w:rFonts w:ascii="Arial" w:hAnsi="Arial" w:cs="Arial"/>
          <w:noProof/>
          <w:sz w:val="22"/>
        </w:rPr>
        <w:t>……………………………………</w:t>
      </w:r>
    </w:p>
    <w:p w14:paraId="76592EF2" w14:textId="7F98C8EB" w:rsidR="00B6721B" w:rsidRPr="00EE3741" w:rsidRDefault="00B6721B" w:rsidP="00CC42DF">
      <w:pPr>
        <w:jc w:val="both"/>
        <w:rPr>
          <w:rFonts w:ascii="Arial" w:hAnsi="Arial" w:cs="Arial"/>
          <w:bCs/>
          <w:noProof/>
          <w:sz w:val="22"/>
        </w:rPr>
      </w:pPr>
      <w:r w:rsidRPr="00EE3741">
        <w:rPr>
          <w:rFonts w:ascii="Arial" w:hAnsi="Arial" w:cs="Arial"/>
          <w:noProof/>
          <w:sz w:val="22"/>
        </w:rPr>
        <w:t>Процедура: ……………………………………………………………</w:t>
      </w:r>
      <w:r w:rsidR="00551E47" w:rsidRPr="00EE3741">
        <w:rPr>
          <w:rFonts w:ascii="Arial" w:hAnsi="Arial" w:cs="Arial"/>
          <w:noProof/>
          <w:sz w:val="22"/>
        </w:rPr>
        <w:t>…………….</w:t>
      </w:r>
      <w:r w:rsidRPr="00EE3741">
        <w:rPr>
          <w:rFonts w:ascii="Arial" w:hAnsi="Arial" w:cs="Arial"/>
          <w:noProof/>
          <w:sz w:val="22"/>
        </w:rPr>
        <w:t>………………………</w:t>
      </w:r>
    </w:p>
    <w:p w14:paraId="22F309DC" w14:textId="2AD255FD" w:rsidR="003F33FA" w:rsidRPr="00EE3741" w:rsidRDefault="00B6721B" w:rsidP="00CC42DF">
      <w:pPr>
        <w:jc w:val="both"/>
        <w:rPr>
          <w:rFonts w:ascii="Arial" w:hAnsi="Arial" w:cs="Arial"/>
          <w:bCs/>
          <w:noProof/>
          <w:sz w:val="22"/>
        </w:rPr>
      </w:pPr>
      <w:r w:rsidRPr="00EE3741">
        <w:rPr>
          <w:rFonts w:ascii="Arial" w:hAnsi="Arial" w:cs="Arial"/>
          <w:bCs/>
          <w:noProof/>
          <w:sz w:val="22"/>
        </w:rPr>
        <w:t>към Инвестиция „</w:t>
      </w:r>
      <w:r w:rsidR="00674987" w:rsidRPr="00B64E59">
        <w:rPr>
          <w:rFonts w:ascii="Arial" w:hAnsi="Arial" w:cs="Arial"/>
          <w:bCs/>
          <w:noProof/>
          <w:sz w:val="22"/>
        </w:rPr>
        <w:t>ПОДКРЕПА ЗА ОБНОВЯВАНЕ НА СГРАДНИЯ ФОНД</w:t>
      </w:r>
      <w:r w:rsidRPr="00674987">
        <w:rPr>
          <w:rFonts w:ascii="Arial" w:hAnsi="Arial" w:cs="Arial"/>
          <w:bCs/>
          <w:noProof/>
          <w:sz w:val="22"/>
        </w:rPr>
        <w:t>“ на Националния план за възстановяване и ус</w:t>
      </w:r>
      <w:r w:rsidRPr="00EE3741">
        <w:rPr>
          <w:rFonts w:ascii="Arial" w:hAnsi="Arial" w:cs="Arial"/>
          <w:bCs/>
          <w:noProof/>
          <w:sz w:val="22"/>
        </w:rPr>
        <w:t>тойчивост на Република България</w:t>
      </w:r>
    </w:p>
    <w:p w14:paraId="35AB00B8" w14:textId="1503558A" w:rsidR="00B6721B" w:rsidRPr="00EE3741" w:rsidRDefault="00B6721B" w:rsidP="00CC42DF">
      <w:pPr>
        <w:jc w:val="both"/>
        <w:rPr>
          <w:rFonts w:ascii="Arial" w:hAnsi="Arial" w:cs="Arial"/>
          <w:bCs/>
          <w:noProof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65"/>
      </w:tblGrid>
      <w:tr w:rsidR="0078541D" w:rsidRPr="00EE3741" w14:paraId="0C09D427" w14:textId="77777777" w:rsidTr="0078541D">
        <w:tc>
          <w:tcPr>
            <w:tcW w:w="9465" w:type="dxa"/>
          </w:tcPr>
          <w:p w14:paraId="182CAC26" w14:textId="77777777" w:rsidR="0078541D" w:rsidRPr="00EE3741" w:rsidRDefault="0078541D" w:rsidP="00CC42DF">
            <w:pPr>
              <w:jc w:val="both"/>
              <w:rPr>
                <w:rFonts w:ascii="Arial" w:hAnsi="Arial" w:cs="Arial"/>
                <w:bCs/>
                <w:noProof/>
                <w:sz w:val="22"/>
              </w:rPr>
            </w:pPr>
            <w:r w:rsidRPr="00EE3741">
              <w:rPr>
                <w:rFonts w:ascii="Arial" w:hAnsi="Arial" w:cs="Arial"/>
                <w:bCs/>
                <w:noProof/>
                <w:sz w:val="22"/>
              </w:rPr>
              <w:t>Важно !</w:t>
            </w:r>
          </w:p>
          <w:p w14:paraId="4E83DD6C" w14:textId="5392A38C" w:rsidR="004F7654" w:rsidRPr="00EE3741" w:rsidRDefault="004F7654" w:rsidP="004F7654">
            <w:pPr>
              <w:jc w:val="both"/>
              <w:rPr>
                <w:rFonts w:ascii="Arial" w:hAnsi="Arial" w:cs="Arial"/>
                <w:bCs/>
                <w:noProof/>
                <w:sz w:val="22"/>
              </w:rPr>
            </w:pPr>
            <w:r w:rsidRPr="00EE3741">
              <w:rPr>
                <w:rFonts w:ascii="Arial" w:hAnsi="Arial" w:cs="Arial"/>
                <w:bCs/>
                <w:noProof/>
                <w:sz w:val="22"/>
              </w:rPr>
              <w:t xml:space="preserve">За ПИИ по настоящата процедура е </w:t>
            </w:r>
            <w:r w:rsidR="005978D9">
              <w:rPr>
                <w:rFonts w:ascii="Arial" w:hAnsi="Arial" w:cs="Arial"/>
                <w:bCs/>
                <w:noProof/>
                <w:sz w:val="22"/>
              </w:rPr>
              <w:t>необходимо</w:t>
            </w:r>
            <w:r w:rsidRPr="00EE3741">
              <w:rPr>
                <w:rFonts w:ascii="Arial" w:hAnsi="Arial" w:cs="Arial"/>
                <w:bCs/>
                <w:noProof/>
                <w:sz w:val="22"/>
              </w:rPr>
              <w:t xml:space="preserve"> представянето на кратка обосновка за всяка от изброените цели в </w:t>
            </w:r>
            <w:r w:rsidRPr="00EE3741">
              <w:rPr>
                <w:rFonts w:ascii="Arial" w:hAnsi="Arial" w:cs="Arial"/>
                <w:b/>
                <w:bCs/>
                <w:noProof/>
                <w:sz w:val="22"/>
              </w:rPr>
              <w:t>Контролен лист 1</w:t>
            </w:r>
            <w:r w:rsidRPr="00EE3741">
              <w:rPr>
                <w:rFonts w:ascii="Arial" w:hAnsi="Arial" w:cs="Arial"/>
                <w:bCs/>
                <w:noProof/>
                <w:sz w:val="22"/>
              </w:rPr>
              <w:t xml:space="preserve"> в случаите, в които </w:t>
            </w:r>
            <w:r w:rsidRPr="00EE3741">
              <w:rPr>
                <w:rFonts w:ascii="Arial" w:hAnsi="Arial" w:cs="Arial"/>
                <w:b/>
                <w:bCs/>
                <w:noProof/>
                <w:sz w:val="22"/>
                <w:u w:val="single"/>
              </w:rPr>
              <w:t>един</w:t>
            </w:r>
            <w:r w:rsidRPr="00EE3741">
              <w:rPr>
                <w:rFonts w:ascii="Arial" w:hAnsi="Arial" w:cs="Arial"/>
                <w:bCs/>
                <w:noProof/>
                <w:sz w:val="22"/>
              </w:rPr>
              <w:t xml:space="preserve"> от посочените по-долу критерии е изпълнен:</w:t>
            </w:r>
          </w:p>
          <w:p w14:paraId="6181E039" w14:textId="77777777" w:rsidR="004F7654" w:rsidRPr="00EE3741" w:rsidRDefault="004F7654" w:rsidP="004F7654">
            <w:pPr>
              <w:jc w:val="both"/>
              <w:rPr>
                <w:rFonts w:ascii="Arial" w:hAnsi="Arial" w:cs="Arial"/>
                <w:bCs/>
                <w:noProof/>
                <w:sz w:val="22"/>
              </w:rPr>
            </w:pPr>
          </w:p>
          <w:p w14:paraId="024DE6B7" w14:textId="792D6587" w:rsidR="004F7654" w:rsidRPr="00EE3741" w:rsidRDefault="004F7654" w:rsidP="004F7654">
            <w:pPr>
              <w:numPr>
                <w:ilvl w:val="0"/>
                <w:numId w:val="10"/>
              </w:numPr>
              <w:jc w:val="both"/>
              <w:rPr>
                <w:rFonts w:ascii="Arial" w:hAnsi="Arial" w:cs="Arial"/>
                <w:bCs/>
                <w:noProof/>
                <w:sz w:val="22"/>
              </w:rPr>
            </w:pPr>
            <w:r w:rsidRPr="00EE3741">
              <w:rPr>
                <w:rFonts w:ascii="Arial" w:hAnsi="Arial" w:cs="Arial"/>
                <w:bCs/>
                <w:noProof/>
                <w:sz w:val="22"/>
              </w:rPr>
              <w:t xml:space="preserve">Проектите нямат </w:t>
            </w:r>
            <w:r w:rsidRPr="00EE3741">
              <w:rPr>
                <w:rFonts w:ascii="Arial" w:hAnsi="Arial" w:cs="Arial"/>
                <w:bCs/>
                <w:noProof/>
                <w:sz w:val="22"/>
                <w:u w:val="single"/>
              </w:rPr>
              <w:t>никакво или има</w:t>
            </w:r>
            <w:r w:rsidR="005978D9">
              <w:rPr>
                <w:rFonts w:ascii="Arial" w:hAnsi="Arial" w:cs="Arial"/>
                <w:bCs/>
                <w:noProof/>
                <w:sz w:val="22"/>
                <w:u w:val="single"/>
              </w:rPr>
              <w:t>т</w:t>
            </w:r>
            <w:r w:rsidRPr="00EE3741">
              <w:rPr>
                <w:rFonts w:ascii="Arial" w:hAnsi="Arial" w:cs="Arial"/>
                <w:bCs/>
                <w:noProof/>
                <w:sz w:val="22"/>
                <w:u w:val="single"/>
              </w:rPr>
              <w:t xml:space="preserve"> незначително предвидимо въздействие</w:t>
            </w:r>
            <w:r w:rsidRPr="00EE3741">
              <w:rPr>
                <w:rFonts w:ascii="Arial" w:hAnsi="Arial" w:cs="Arial"/>
                <w:bCs/>
                <w:noProof/>
                <w:sz w:val="22"/>
              </w:rPr>
              <w:t xml:space="preserve"> върху екологичната цел, свързано с нейните преки и първични непреки въздействия през целия жизнен цикъл на проекта. Изисква се само кратко описание на въздействието на проекта и причините, поради които според кандидата той отговаря на всички DNSH критерии.</w:t>
            </w:r>
          </w:p>
          <w:p w14:paraId="0198B0BC" w14:textId="1B77F0C8" w:rsidR="004F7654" w:rsidRPr="000D23C2" w:rsidRDefault="004F7654">
            <w:pPr>
              <w:numPr>
                <w:ilvl w:val="0"/>
                <w:numId w:val="10"/>
              </w:numPr>
              <w:jc w:val="both"/>
              <w:rPr>
                <w:rFonts w:ascii="Arial" w:hAnsi="Arial" w:cs="Arial"/>
                <w:bCs/>
                <w:noProof/>
                <w:sz w:val="22"/>
              </w:rPr>
            </w:pPr>
            <w:r w:rsidRPr="000D23C2">
              <w:rPr>
                <w:rFonts w:ascii="Arial" w:hAnsi="Arial" w:cs="Arial"/>
                <w:bCs/>
                <w:noProof/>
                <w:sz w:val="22"/>
              </w:rPr>
              <w:t>Ако съгласно Приложение VI към Регламента за създаване на Механизъм за възстановяване и устойчивост (2021/241) (</w:t>
            </w:r>
            <w:hyperlink r:id="rId8" w:history="1">
              <w:r w:rsidRPr="000D23C2">
                <w:rPr>
                  <w:rStyle w:val="Hyperlink"/>
                  <w:rFonts w:ascii="Arial" w:hAnsi="Arial" w:cs="Arial"/>
                  <w:bCs/>
                  <w:noProof/>
                  <w:sz w:val="22"/>
                </w:rPr>
                <w:t>https://eur-lex.europa.eu/legal-content/BG/TXT/?uri=CELEX%3A32021R0241</w:t>
              </w:r>
            </w:hyperlink>
            <w:r w:rsidRPr="000D23C2">
              <w:rPr>
                <w:rFonts w:ascii="Arial" w:eastAsia="Calibri" w:hAnsi="Arial" w:cs="Arial"/>
                <w:bCs/>
                <w:noProof/>
                <w:sz w:val="22"/>
                <w:szCs w:val="22"/>
              </w:rPr>
              <w:t>) се прецени, че проектът подкрепя изпълнението на дадена екологична цел на 100%, то тогава се счита, че той спазва принципа за ненанасяне на значителни вреди за съответната цел. В този случай се изисква само кратко описание на въздействието на проекта и причините, поради които той отговаря на DNSH критерии</w:t>
            </w:r>
            <w:r w:rsidR="00BE10E6">
              <w:rPr>
                <w:rFonts w:ascii="Arial" w:eastAsia="Calibri" w:hAnsi="Arial" w:cs="Arial"/>
                <w:bCs/>
                <w:noProof/>
                <w:sz w:val="22"/>
                <w:szCs w:val="22"/>
              </w:rPr>
              <w:t>те</w:t>
            </w:r>
            <w:r w:rsidRPr="000D23C2">
              <w:rPr>
                <w:rFonts w:ascii="Arial" w:eastAsia="Calibri" w:hAnsi="Arial" w:cs="Arial"/>
                <w:bCs/>
                <w:noProof/>
                <w:sz w:val="22"/>
                <w:szCs w:val="22"/>
              </w:rPr>
              <w:t>.</w:t>
            </w:r>
            <w:r w:rsidR="000D23C2" w:rsidRPr="000D23C2">
              <w:rPr>
                <w:rFonts w:ascii="Arial" w:eastAsia="Calibri" w:hAnsi="Arial" w:cs="Arial"/>
                <w:bCs/>
                <w:noProof/>
                <w:sz w:val="22"/>
                <w:szCs w:val="22"/>
              </w:rPr>
              <w:t xml:space="preserve"> Следва да се има предвид, че инвестиция в нежилищния сграден фонд се проследяват с коефициент от 100 % в подкрепа на целите, свързани с изменението на климата и се счита, че принципът за ненанасяне на значителни вреди е спазен за целта във връзка с изменението на климата, тъй като е заложено задължително изискване след изпълнение на мерките да се постигне 30% спестяване на първична енергия за всеки обект на интервенция</w:t>
            </w:r>
            <w:r w:rsidR="000D23C2" w:rsidRPr="000D23C2">
              <w:rPr>
                <w:rFonts w:ascii="Arial" w:eastAsia="Calibri" w:hAnsi="Arial" w:cs="Arial"/>
                <w:bCs/>
                <w:noProof/>
                <w:sz w:val="22"/>
                <w:szCs w:val="22"/>
                <w:lang w:val="en-US"/>
              </w:rPr>
              <w:t>.</w:t>
            </w:r>
            <w:r w:rsidR="000D23C2" w:rsidRPr="000D23C2">
              <w:rPr>
                <w:rFonts w:ascii="Arial" w:eastAsia="Calibri" w:hAnsi="Arial" w:cs="Arial"/>
                <w:bCs/>
                <w:noProof/>
                <w:sz w:val="22"/>
                <w:szCs w:val="22"/>
              </w:rPr>
              <w:t xml:space="preserve"> </w:t>
            </w:r>
          </w:p>
          <w:p w14:paraId="065528C5" w14:textId="1900B55A" w:rsidR="004F7654" w:rsidRPr="00B64E59" w:rsidRDefault="004F7654" w:rsidP="00CC42DF">
            <w:pPr>
              <w:numPr>
                <w:ilvl w:val="0"/>
                <w:numId w:val="10"/>
              </w:numPr>
              <w:jc w:val="both"/>
              <w:rPr>
                <w:rFonts w:ascii="Arial" w:hAnsi="Arial" w:cs="Arial"/>
                <w:bCs/>
                <w:noProof/>
                <w:sz w:val="22"/>
              </w:rPr>
            </w:pPr>
            <w:r w:rsidRPr="00EE3741">
              <w:rPr>
                <w:rFonts w:ascii="Arial" w:hAnsi="Arial" w:cs="Arial"/>
                <w:bCs/>
                <w:noProof/>
                <w:sz w:val="22"/>
              </w:rPr>
              <w:t xml:space="preserve">По подобен начин, ако проектът отговаря на критериите за оценка за „съществен принос“ към екологична цел, посочена в Регламента за таксономията на </w:t>
            </w:r>
            <w:hyperlink r:id="rId9" w:history="1">
              <w:r w:rsidRPr="00EE3741">
                <w:rPr>
                  <w:rStyle w:val="Hyperlink"/>
                  <w:rFonts w:ascii="Arial" w:hAnsi="Arial" w:cs="Arial"/>
                  <w:bCs/>
                  <w:noProof/>
                  <w:sz w:val="22"/>
                </w:rPr>
                <w:t>ЕС (2020/852)</w:t>
              </w:r>
            </w:hyperlink>
            <w:r w:rsidRPr="00EE3741">
              <w:rPr>
                <w:rFonts w:ascii="Arial" w:hAnsi="Arial" w:cs="Arial"/>
                <w:bCs/>
                <w:noProof/>
                <w:sz w:val="22"/>
              </w:rPr>
              <w:t xml:space="preserve">, се представя кратко описание и обосновка защо се счита, че критерият е изпълнен. </w:t>
            </w:r>
          </w:p>
        </w:tc>
      </w:tr>
    </w:tbl>
    <w:p w14:paraId="3BF546CE" w14:textId="4BAA251A" w:rsidR="0078541D" w:rsidRPr="00EE3741" w:rsidRDefault="0078541D" w:rsidP="00CC42DF">
      <w:pPr>
        <w:jc w:val="both"/>
        <w:rPr>
          <w:rFonts w:ascii="Arial" w:hAnsi="Arial" w:cs="Arial"/>
          <w:bCs/>
          <w:noProof/>
          <w:sz w:val="22"/>
        </w:rPr>
      </w:pPr>
    </w:p>
    <w:p w14:paraId="595E2F3C" w14:textId="0D46F401" w:rsidR="0078541D" w:rsidRPr="00EE3741" w:rsidRDefault="0078541D" w:rsidP="00CC42DF">
      <w:pPr>
        <w:jc w:val="both"/>
        <w:rPr>
          <w:rFonts w:ascii="Arial" w:hAnsi="Arial" w:cs="Arial"/>
          <w:bCs/>
          <w:noProof/>
          <w:sz w:val="22"/>
        </w:rPr>
      </w:pPr>
    </w:p>
    <w:p w14:paraId="5341D120" w14:textId="1FB0D9E8" w:rsidR="004F7654" w:rsidRPr="00EE3741" w:rsidRDefault="004F7654" w:rsidP="004F7654">
      <w:pPr>
        <w:jc w:val="both"/>
        <w:rPr>
          <w:rFonts w:ascii="Arial" w:hAnsi="Arial" w:cs="Arial"/>
          <w:bCs/>
          <w:noProof/>
          <w:sz w:val="22"/>
        </w:rPr>
      </w:pPr>
      <w:r w:rsidRPr="00EE3741">
        <w:rPr>
          <w:rFonts w:ascii="Arial" w:hAnsi="Arial" w:cs="Arial"/>
          <w:bCs/>
          <w:noProof/>
          <w:sz w:val="22"/>
        </w:rPr>
        <w:br w:type="column"/>
      </w:r>
      <w:r w:rsidRPr="00EE3741">
        <w:rPr>
          <w:rFonts w:ascii="Arial" w:hAnsi="Arial" w:cs="Arial"/>
          <w:b/>
          <w:bCs/>
          <w:noProof/>
          <w:sz w:val="22"/>
        </w:rPr>
        <w:lastRenderedPageBreak/>
        <w:t>Контролен лист 1: Обща базова оценка на въздействия</w:t>
      </w:r>
      <w:r w:rsidR="007A7D0D" w:rsidRPr="00EE3741">
        <w:rPr>
          <w:rFonts w:ascii="Arial" w:hAnsi="Arial" w:cs="Arial"/>
          <w:b/>
          <w:bCs/>
          <w:noProof/>
          <w:sz w:val="22"/>
        </w:rPr>
        <w:t>та</w:t>
      </w:r>
      <w:r w:rsidRPr="00EE3741">
        <w:rPr>
          <w:rFonts w:ascii="Arial" w:hAnsi="Arial" w:cs="Arial"/>
          <w:b/>
          <w:bCs/>
          <w:noProof/>
          <w:sz w:val="22"/>
        </w:rPr>
        <w:t xml:space="preserve"> на </w:t>
      </w:r>
      <w:r w:rsidR="007A7D0D" w:rsidRPr="00EE3741">
        <w:rPr>
          <w:rFonts w:ascii="Arial" w:hAnsi="Arial" w:cs="Arial"/>
          <w:b/>
          <w:bCs/>
          <w:noProof/>
          <w:sz w:val="22"/>
        </w:rPr>
        <w:t>ПИИ</w:t>
      </w:r>
      <w:r w:rsidRPr="00EE3741">
        <w:rPr>
          <w:rFonts w:ascii="Arial" w:hAnsi="Arial" w:cs="Arial"/>
          <w:b/>
          <w:bCs/>
          <w:noProof/>
          <w:sz w:val="22"/>
        </w:rPr>
        <w:t xml:space="preserve"> върху околната среда </w:t>
      </w:r>
    </w:p>
    <w:p w14:paraId="0C8D4BEB" w14:textId="77777777" w:rsidR="00B6721B" w:rsidRPr="00EE3741" w:rsidRDefault="00B6721B" w:rsidP="00B6721B">
      <w:pPr>
        <w:pStyle w:val="ListParagraph"/>
        <w:spacing w:after="120" w:line="240" w:lineRule="auto"/>
        <w:ind w:left="360"/>
        <w:contextualSpacing w:val="0"/>
        <w:jc w:val="both"/>
        <w:rPr>
          <w:rFonts w:ascii="Arial" w:hAnsi="Arial" w:cs="Arial"/>
          <w:b/>
          <w:noProof/>
        </w:rPr>
      </w:pPr>
    </w:p>
    <w:tbl>
      <w:tblPr>
        <w:tblStyle w:val="TableGrid"/>
        <w:tblW w:w="9634" w:type="dxa"/>
        <w:tblLayout w:type="fixed"/>
        <w:tblLook w:val="04A0" w:firstRow="1" w:lastRow="0" w:firstColumn="1" w:lastColumn="0" w:noHBand="0" w:noVBand="1"/>
      </w:tblPr>
      <w:tblGrid>
        <w:gridCol w:w="3256"/>
        <w:gridCol w:w="643"/>
        <w:gridCol w:w="632"/>
        <w:gridCol w:w="5103"/>
      </w:tblGrid>
      <w:tr w:rsidR="00CC42DF" w:rsidRPr="00EE3741" w14:paraId="7D1196BB" w14:textId="77777777" w:rsidTr="00B64E59">
        <w:tc>
          <w:tcPr>
            <w:tcW w:w="3256" w:type="dxa"/>
          </w:tcPr>
          <w:p w14:paraId="430E6703" w14:textId="2F0B3D1B" w:rsidR="00CC42DF" w:rsidRPr="00EE3741" w:rsidRDefault="004F7654">
            <w:pPr>
              <w:spacing w:after="120"/>
              <w:jc w:val="both"/>
              <w:rPr>
                <w:rFonts w:ascii="Arial" w:hAnsi="Arial" w:cs="Arial"/>
                <w:i/>
                <w:noProof/>
                <w:sz w:val="22"/>
                <w:szCs w:val="22"/>
              </w:rPr>
            </w:pPr>
            <w:r w:rsidRPr="00EE3741">
              <w:rPr>
                <w:rFonts w:ascii="Arial" w:hAnsi="Arial" w:cs="Arial"/>
                <w:b/>
                <w:bCs/>
                <w:i/>
                <w:noProof/>
                <w:sz w:val="22"/>
              </w:rPr>
              <w:t>Въздействие на ПИИ</w:t>
            </w:r>
          </w:p>
        </w:tc>
        <w:tc>
          <w:tcPr>
            <w:tcW w:w="643" w:type="dxa"/>
          </w:tcPr>
          <w:p w14:paraId="1A92C50B" w14:textId="2B5EC862" w:rsidR="00CC42DF" w:rsidRPr="00B64E59" w:rsidRDefault="00CC42DF" w:rsidP="0065748D">
            <w:pPr>
              <w:spacing w:after="120"/>
              <w:jc w:val="both"/>
              <w:rPr>
                <w:rFonts w:ascii="Arial" w:hAnsi="Arial" w:cs="Arial"/>
                <w:i/>
                <w:noProof/>
                <w:sz w:val="20"/>
              </w:rPr>
            </w:pPr>
            <w:r w:rsidRPr="00B64E59">
              <w:rPr>
                <w:rFonts w:ascii="Arial" w:hAnsi="Arial" w:cs="Arial"/>
                <w:noProof/>
                <w:sz w:val="20"/>
              </w:rPr>
              <w:t>Да</w:t>
            </w:r>
            <w:r w:rsidR="007A7D0D" w:rsidRPr="00B64E59">
              <w:rPr>
                <w:rFonts w:ascii="Arial" w:hAnsi="Arial" w:cs="Arial"/>
                <w:b/>
                <w:bCs/>
                <w:noProof/>
                <w:sz w:val="20"/>
                <w:vertAlign w:val="superscript"/>
              </w:rPr>
              <w:footnoteReference w:id="1"/>
            </w:r>
          </w:p>
        </w:tc>
        <w:tc>
          <w:tcPr>
            <w:tcW w:w="632" w:type="dxa"/>
          </w:tcPr>
          <w:p w14:paraId="0B9E0081" w14:textId="6D6B2894" w:rsidR="00CC42DF" w:rsidRPr="00B64E59" w:rsidRDefault="00CC42DF" w:rsidP="0065748D">
            <w:pPr>
              <w:spacing w:after="120"/>
              <w:jc w:val="both"/>
              <w:rPr>
                <w:rFonts w:ascii="Arial" w:hAnsi="Arial" w:cs="Arial"/>
                <w:noProof/>
                <w:sz w:val="20"/>
              </w:rPr>
            </w:pPr>
            <w:r w:rsidRPr="00B64E59">
              <w:rPr>
                <w:rFonts w:ascii="Arial" w:hAnsi="Arial" w:cs="Arial"/>
                <w:noProof/>
                <w:sz w:val="20"/>
              </w:rPr>
              <w:t>Не</w:t>
            </w:r>
            <w:r w:rsidR="007A7D0D" w:rsidRPr="00B64E59">
              <w:rPr>
                <w:rFonts w:ascii="Arial" w:hAnsi="Arial" w:cs="Arial"/>
                <w:noProof/>
                <w:sz w:val="20"/>
                <w:vertAlign w:val="superscript"/>
              </w:rPr>
              <w:footnoteReference w:id="2"/>
            </w:r>
          </w:p>
        </w:tc>
        <w:tc>
          <w:tcPr>
            <w:tcW w:w="5103" w:type="dxa"/>
          </w:tcPr>
          <w:p w14:paraId="47860F9B" w14:textId="7910B74F" w:rsidR="00CC42DF" w:rsidRPr="00EE3741" w:rsidRDefault="00CC42DF" w:rsidP="00B64E59">
            <w:pPr>
              <w:spacing w:after="120"/>
              <w:jc w:val="both"/>
              <w:rPr>
                <w:rFonts w:ascii="Arial" w:hAnsi="Arial" w:cs="Arial"/>
                <w:i/>
                <w:noProof/>
                <w:sz w:val="22"/>
                <w:szCs w:val="22"/>
              </w:rPr>
            </w:pPr>
            <w:r w:rsidRPr="00EE3741">
              <w:rPr>
                <w:rFonts w:ascii="Arial" w:hAnsi="Arial" w:cs="Arial"/>
                <w:i/>
                <w:noProof/>
                <w:sz w:val="22"/>
              </w:rPr>
              <w:t>Обосновка, ако е избрано „Не“</w:t>
            </w:r>
            <w:r w:rsidR="001A2D11" w:rsidRPr="00B64E59">
              <w:rPr>
                <w:rFonts w:ascii="Arial" w:hAnsi="Arial" w:cs="Arial"/>
                <w:i/>
                <w:noProof/>
                <w:sz w:val="22"/>
                <w:vertAlign w:val="superscript"/>
              </w:rPr>
              <w:footnoteReference w:id="3"/>
            </w:r>
          </w:p>
        </w:tc>
      </w:tr>
      <w:tr w:rsidR="00CC42DF" w:rsidRPr="00EE3741" w14:paraId="6158F821" w14:textId="77777777" w:rsidTr="00B64E59">
        <w:tc>
          <w:tcPr>
            <w:tcW w:w="3256" w:type="dxa"/>
          </w:tcPr>
          <w:p w14:paraId="26D07394" w14:textId="38A9321D" w:rsidR="00CC42DF" w:rsidRPr="00EE3741" w:rsidRDefault="00551E47" w:rsidP="00355D55">
            <w:pPr>
              <w:pStyle w:val="ListParagraph"/>
              <w:numPr>
                <w:ilvl w:val="0"/>
                <w:numId w:val="9"/>
              </w:numPr>
              <w:spacing w:after="120"/>
              <w:ind w:left="0" w:firstLine="22"/>
              <w:jc w:val="both"/>
              <w:rPr>
                <w:rFonts w:ascii="Arial" w:eastAsia="Times New Roman" w:hAnsi="Arial" w:cs="Arial"/>
                <w:noProof/>
              </w:rPr>
            </w:pPr>
            <w:r w:rsidRPr="00EE3741">
              <w:rPr>
                <w:rFonts w:ascii="Arial" w:eastAsia="Times New Roman" w:hAnsi="Arial" w:cs="Arial"/>
                <w:b/>
                <w:noProof/>
                <w:color w:val="000000"/>
                <w:shd w:val="clear" w:color="auto" w:fill="FFFFFF"/>
              </w:rPr>
              <w:t>Смекчаване на изменението на климата:</w:t>
            </w:r>
            <w:r w:rsidRPr="00EE3741">
              <w:rPr>
                <w:rFonts w:ascii="Arial" w:eastAsia="Times New Roman" w:hAnsi="Arial" w:cs="Arial"/>
                <w:noProof/>
                <w:color w:val="000000"/>
                <w:shd w:val="clear" w:color="auto" w:fill="FFFFFF"/>
              </w:rPr>
              <w:t xml:space="preserve"> Очаква ли се мярката да доведе до значителни емисии на парникови газове?</w:t>
            </w:r>
          </w:p>
        </w:tc>
        <w:tc>
          <w:tcPr>
            <w:tcW w:w="643" w:type="dxa"/>
          </w:tcPr>
          <w:p w14:paraId="25EEC11F" w14:textId="77777777" w:rsidR="00CC42DF" w:rsidRPr="00EE3741" w:rsidRDefault="00CC42DF" w:rsidP="00D603E6">
            <w:pPr>
              <w:spacing w:after="120"/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632" w:type="dxa"/>
          </w:tcPr>
          <w:p w14:paraId="53737942" w14:textId="1155568D" w:rsidR="00CC42DF" w:rsidRPr="00B64E59" w:rsidRDefault="00CC42DF" w:rsidP="00D603E6">
            <w:pPr>
              <w:spacing w:after="120"/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5103" w:type="dxa"/>
          </w:tcPr>
          <w:p w14:paraId="2F88C065" w14:textId="77777777" w:rsidR="007A7D0D" w:rsidRPr="00B64E59" w:rsidRDefault="007A7D0D" w:rsidP="00B64E59">
            <w:pPr>
              <w:suppressAutoHyphens/>
              <w:autoSpaceDN w:val="0"/>
              <w:jc w:val="both"/>
              <w:rPr>
                <w:rFonts w:ascii="Cambria" w:eastAsia="Calibri" w:hAnsi="Cambria" w:cstheme="minorHAnsi"/>
                <w:i/>
                <w:iCs/>
                <w:sz w:val="18"/>
                <w:szCs w:val="18"/>
                <w:highlight w:val="lightGray"/>
              </w:rPr>
            </w:pPr>
            <w:r w:rsidRPr="00B64E59">
              <w:rPr>
                <w:rFonts w:ascii="Cambria" w:hAnsi="Cambria" w:cstheme="minorHAnsi"/>
                <w:i/>
                <w:iCs/>
                <w:sz w:val="18"/>
                <w:szCs w:val="18"/>
                <w:highlight w:val="lightGray"/>
              </w:rPr>
              <w:t>[При попълване на отговора, моля вземете предвид следните въпроси:</w:t>
            </w:r>
          </w:p>
          <w:p w14:paraId="0FFFBF42" w14:textId="1E1B7201" w:rsidR="004C45AB" w:rsidRPr="00B64E59" w:rsidRDefault="007A7D0D">
            <w:pPr>
              <w:spacing w:after="120"/>
              <w:jc w:val="both"/>
              <w:rPr>
                <w:rFonts w:ascii="Arial" w:hAnsi="Arial" w:cs="Arial"/>
                <w:i/>
                <w:noProof/>
                <w:sz w:val="20"/>
              </w:rPr>
            </w:pPr>
            <w:r w:rsidRPr="00B64E59">
              <w:rPr>
                <w:rFonts w:ascii="Cambria" w:hAnsi="Cambria" w:cstheme="minorHAnsi"/>
                <w:i/>
                <w:iCs/>
                <w:sz w:val="18"/>
                <w:szCs w:val="18"/>
                <w:highlight w:val="lightGray"/>
              </w:rPr>
              <w:t xml:space="preserve">Очаква ли се </w:t>
            </w:r>
            <w:r w:rsidRPr="00EE3741">
              <w:rPr>
                <w:rFonts w:ascii="Cambria" w:hAnsi="Cambria" w:cstheme="minorHAnsi"/>
                <w:i/>
                <w:iCs/>
                <w:sz w:val="18"/>
                <w:szCs w:val="18"/>
                <w:highlight w:val="lightGray"/>
              </w:rPr>
              <w:t>ПИИ да повиши ЕЕ, да намали</w:t>
            </w:r>
            <w:r w:rsidRPr="00B64E59">
              <w:rPr>
                <w:rFonts w:ascii="Cambria" w:hAnsi="Cambria" w:cstheme="minorHAnsi"/>
                <w:i/>
                <w:iCs/>
                <w:sz w:val="18"/>
                <w:szCs w:val="18"/>
                <w:highlight w:val="lightGray"/>
              </w:rPr>
              <w:t xml:space="preserve"> крайното енергийно потребление</w:t>
            </w:r>
            <w:r w:rsidRPr="00EE3741">
              <w:rPr>
                <w:rFonts w:ascii="Cambria" w:hAnsi="Cambria" w:cstheme="minorHAnsi"/>
                <w:i/>
                <w:iCs/>
                <w:sz w:val="18"/>
                <w:szCs w:val="18"/>
                <w:highlight w:val="lightGray"/>
              </w:rPr>
              <w:t xml:space="preserve"> и да повлияе на </w:t>
            </w:r>
            <w:r w:rsidRPr="00B64E59">
              <w:rPr>
                <w:rFonts w:ascii="Cambria" w:hAnsi="Cambria" w:cstheme="minorHAnsi"/>
                <w:i/>
                <w:iCs/>
                <w:sz w:val="18"/>
                <w:szCs w:val="18"/>
                <w:highlight w:val="lightGray"/>
              </w:rPr>
              <w:t xml:space="preserve">нивата на отделяните в атмосферата парникови газове? </w:t>
            </w:r>
            <w:r w:rsidRPr="00EE3741">
              <w:rPr>
                <w:rFonts w:ascii="Cambria" w:hAnsi="Cambria" w:cstheme="minorHAnsi"/>
                <w:i/>
                <w:iCs/>
                <w:sz w:val="18"/>
                <w:szCs w:val="18"/>
                <w:highlight w:val="lightGray"/>
              </w:rPr>
              <w:t>След изпълнение на енергоспестяващите мерки, сградата/</w:t>
            </w:r>
            <w:proofErr w:type="spellStart"/>
            <w:r w:rsidRPr="00EE3741">
              <w:rPr>
                <w:rFonts w:ascii="Cambria" w:hAnsi="Cambria" w:cstheme="minorHAnsi"/>
                <w:i/>
                <w:iCs/>
                <w:sz w:val="18"/>
                <w:szCs w:val="18"/>
                <w:highlight w:val="lightGray"/>
              </w:rPr>
              <w:t>ите</w:t>
            </w:r>
            <w:proofErr w:type="spellEnd"/>
            <w:r w:rsidRPr="00EE3741">
              <w:rPr>
                <w:rFonts w:ascii="Cambria" w:hAnsi="Cambria" w:cstheme="minorHAnsi"/>
                <w:i/>
                <w:iCs/>
                <w:sz w:val="18"/>
                <w:szCs w:val="18"/>
                <w:highlight w:val="lightGray"/>
              </w:rPr>
              <w:t xml:space="preserve"> ще попаднат ли в по-добър клас на енергопотребление, т.е. ще се намали потреблението на енергия. Ще се п</w:t>
            </w:r>
            <w:r w:rsidRPr="00B64E59">
              <w:rPr>
                <w:rFonts w:ascii="Cambria" w:hAnsi="Cambria" w:cstheme="minorHAnsi"/>
                <w:i/>
                <w:iCs/>
                <w:sz w:val="18"/>
                <w:szCs w:val="18"/>
                <w:highlight w:val="lightGray"/>
              </w:rPr>
              <w:t xml:space="preserve">одобрят ли </w:t>
            </w:r>
            <w:r w:rsidR="00551E47" w:rsidRPr="00B64E59">
              <w:rPr>
                <w:rFonts w:ascii="Cambria" w:hAnsi="Cambria" w:cstheme="minorHAnsi"/>
                <w:i/>
                <w:iCs/>
                <w:sz w:val="18"/>
                <w:szCs w:val="18"/>
                <w:highlight w:val="lightGray"/>
              </w:rPr>
              <w:t xml:space="preserve">експлоатационните характеристики за удължаване на жизнения цикъл на сградите и </w:t>
            </w:r>
            <w:r w:rsidR="007F4A39">
              <w:rPr>
                <w:rFonts w:ascii="Cambria" w:hAnsi="Cambria" w:cstheme="minorHAnsi"/>
                <w:i/>
                <w:iCs/>
                <w:sz w:val="18"/>
                <w:szCs w:val="18"/>
                <w:highlight w:val="lightGray"/>
              </w:rPr>
              <w:t xml:space="preserve">ще се </w:t>
            </w:r>
            <w:r w:rsidR="00551E47" w:rsidRPr="00B64E59">
              <w:rPr>
                <w:rFonts w:ascii="Cambria" w:hAnsi="Cambria" w:cstheme="minorHAnsi"/>
                <w:i/>
                <w:iCs/>
                <w:sz w:val="18"/>
                <w:szCs w:val="18"/>
                <w:highlight w:val="lightGray"/>
              </w:rPr>
              <w:t>намаля</w:t>
            </w:r>
            <w:r w:rsidR="007F4A39">
              <w:rPr>
                <w:rFonts w:ascii="Cambria" w:hAnsi="Cambria" w:cstheme="minorHAnsi"/>
                <w:i/>
                <w:iCs/>
                <w:sz w:val="18"/>
                <w:szCs w:val="18"/>
                <w:highlight w:val="lightGray"/>
              </w:rPr>
              <w:t>т ли</w:t>
            </w:r>
            <w:r w:rsidR="00551E47" w:rsidRPr="00B64E59">
              <w:rPr>
                <w:rFonts w:ascii="Cambria" w:hAnsi="Cambria" w:cstheme="minorHAnsi"/>
                <w:i/>
                <w:iCs/>
                <w:sz w:val="18"/>
                <w:szCs w:val="18"/>
                <w:highlight w:val="lightGray"/>
              </w:rPr>
              <w:t xml:space="preserve"> разходите за тяхната поддръжка</w:t>
            </w:r>
            <w:r w:rsidRPr="00EE3741">
              <w:rPr>
                <w:rFonts w:ascii="Cambria" w:hAnsi="Cambria" w:cstheme="minorHAnsi"/>
                <w:i/>
                <w:iCs/>
                <w:sz w:val="18"/>
                <w:szCs w:val="18"/>
                <w:highlight w:val="lightGray"/>
              </w:rPr>
              <w:t>?</w:t>
            </w:r>
          </w:p>
        </w:tc>
      </w:tr>
      <w:tr w:rsidR="00CC42DF" w:rsidRPr="00EE3741" w14:paraId="3F1EE84C" w14:textId="77777777" w:rsidTr="00B64E59">
        <w:tc>
          <w:tcPr>
            <w:tcW w:w="3256" w:type="dxa"/>
          </w:tcPr>
          <w:p w14:paraId="2D33E9D3" w14:textId="22272A8C" w:rsidR="00CC42DF" w:rsidRPr="00EE3741" w:rsidRDefault="00551E47" w:rsidP="00355D55">
            <w:pPr>
              <w:pStyle w:val="ListParagraph"/>
              <w:numPr>
                <w:ilvl w:val="0"/>
                <w:numId w:val="9"/>
              </w:numPr>
              <w:spacing w:after="120"/>
              <w:ind w:left="0" w:firstLine="22"/>
              <w:rPr>
                <w:rFonts w:ascii="Arial" w:eastAsia="Times New Roman" w:hAnsi="Arial" w:cs="Arial"/>
                <w:i/>
                <w:noProof/>
              </w:rPr>
            </w:pPr>
            <w:r w:rsidRPr="00EE3741">
              <w:rPr>
                <w:rFonts w:ascii="Arial" w:eastAsia="Times New Roman" w:hAnsi="Arial" w:cs="Arial"/>
                <w:b/>
                <w:noProof/>
              </w:rPr>
              <w:t>Адаптация към изменението на климата:</w:t>
            </w:r>
            <w:r w:rsidRPr="00EE3741">
              <w:rPr>
                <w:rFonts w:ascii="Arial" w:eastAsia="Times New Roman" w:hAnsi="Arial" w:cs="Arial"/>
                <w:noProof/>
              </w:rPr>
              <w:t xml:space="preserve"> Очаква ли се мярката да доведе до по-голямо вредно въздействие на настоящия и очаквания бъдещ климат, върху самата мярка или върху хората, природата или активите?</w:t>
            </w:r>
          </w:p>
        </w:tc>
        <w:tc>
          <w:tcPr>
            <w:tcW w:w="643" w:type="dxa"/>
          </w:tcPr>
          <w:p w14:paraId="3B9E0358" w14:textId="77777777" w:rsidR="00CC42DF" w:rsidRPr="00EE3741" w:rsidRDefault="00CC42DF" w:rsidP="00D603E6">
            <w:pPr>
              <w:spacing w:after="120"/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632" w:type="dxa"/>
          </w:tcPr>
          <w:p w14:paraId="37F30995" w14:textId="4C513A71" w:rsidR="00CC42DF" w:rsidRPr="00B64E59" w:rsidRDefault="00CC42DF" w:rsidP="00D603E6">
            <w:pPr>
              <w:spacing w:after="120"/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5103" w:type="dxa"/>
          </w:tcPr>
          <w:p w14:paraId="0B966CE5" w14:textId="77777777" w:rsidR="001A2D11" w:rsidRPr="00B64E59" w:rsidRDefault="001A2D11" w:rsidP="001A2D11">
            <w:pPr>
              <w:spacing w:after="120"/>
              <w:jc w:val="both"/>
              <w:rPr>
                <w:rFonts w:ascii="Cambria" w:eastAsia="Calibri" w:hAnsi="Cambria" w:cstheme="minorHAnsi"/>
                <w:i/>
                <w:iCs/>
                <w:sz w:val="18"/>
                <w:szCs w:val="18"/>
                <w:highlight w:val="lightGray"/>
              </w:rPr>
            </w:pPr>
            <w:r w:rsidRPr="00B64E59">
              <w:rPr>
                <w:rFonts w:ascii="Cambria" w:hAnsi="Cambria" w:cstheme="minorHAnsi"/>
                <w:i/>
                <w:iCs/>
                <w:sz w:val="18"/>
                <w:szCs w:val="18"/>
                <w:highlight w:val="lightGray"/>
              </w:rPr>
              <w:t xml:space="preserve">[При попълване на отговора, моля вземете предвид следните въпроси: </w:t>
            </w:r>
          </w:p>
          <w:p w14:paraId="24DC3F78" w14:textId="08B3E0BD" w:rsidR="001A2D11" w:rsidRPr="00B64E59" w:rsidRDefault="001A2D11" w:rsidP="00B64E59">
            <w:pPr>
              <w:spacing w:after="120"/>
              <w:jc w:val="both"/>
              <w:rPr>
                <w:rFonts w:ascii="Cambria" w:eastAsia="Calibri" w:hAnsi="Cambria" w:cstheme="minorHAnsi"/>
                <w:i/>
                <w:iCs/>
                <w:sz w:val="18"/>
                <w:szCs w:val="18"/>
                <w:highlight w:val="lightGray"/>
              </w:rPr>
            </w:pPr>
            <w:r w:rsidRPr="00B64E59">
              <w:rPr>
                <w:rFonts w:ascii="Cambria" w:hAnsi="Cambria" w:cstheme="minorHAnsi"/>
                <w:i/>
                <w:iCs/>
                <w:sz w:val="18"/>
                <w:szCs w:val="18"/>
                <w:highlight w:val="lightGray"/>
              </w:rPr>
              <w:t xml:space="preserve">Ще доведе ли реализирането на </w:t>
            </w:r>
            <w:r w:rsidRPr="00EE3741">
              <w:rPr>
                <w:rFonts w:ascii="Cambria" w:hAnsi="Cambria" w:cstheme="minorHAnsi"/>
                <w:i/>
                <w:iCs/>
                <w:sz w:val="18"/>
                <w:szCs w:val="18"/>
                <w:highlight w:val="lightGray"/>
              </w:rPr>
              <w:t>ПИИ</w:t>
            </w:r>
            <w:r w:rsidRPr="00B64E59">
              <w:rPr>
                <w:rFonts w:ascii="Cambria" w:hAnsi="Cambria" w:cstheme="minorHAnsi"/>
                <w:i/>
                <w:iCs/>
                <w:sz w:val="18"/>
                <w:szCs w:val="18"/>
                <w:highlight w:val="lightGray"/>
              </w:rPr>
              <w:t xml:space="preserve"> до неблагоприятно въздействие на настоящия климат и очаквания бъдещ климат</w:t>
            </w:r>
            <w:r w:rsidR="00DE6069">
              <w:rPr>
                <w:rFonts w:ascii="Cambria" w:hAnsi="Cambria" w:cstheme="minorHAnsi"/>
                <w:i/>
                <w:iCs/>
                <w:sz w:val="18"/>
                <w:szCs w:val="18"/>
                <w:highlight w:val="lightGray"/>
              </w:rPr>
              <w:t>,</w:t>
            </w:r>
            <w:r w:rsidRPr="00B64E59">
              <w:rPr>
                <w:rFonts w:ascii="Cambria" w:hAnsi="Cambria" w:cstheme="minorHAnsi"/>
                <w:i/>
                <w:iCs/>
                <w:sz w:val="18"/>
                <w:szCs w:val="18"/>
                <w:highlight w:val="lightGray"/>
              </w:rPr>
              <w:t xml:space="preserve"> върху изпълнените мерки или върху хората, природата или активите?</w:t>
            </w:r>
            <w:r w:rsidRPr="00EE3741">
              <w:rPr>
                <w:rFonts w:ascii="Cambria" w:hAnsi="Cambria" w:cstheme="minorHAnsi"/>
                <w:i/>
                <w:iCs/>
                <w:sz w:val="18"/>
                <w:szCs w:val="18"/>
                <w:highlight w:val="lightGray"/>
              </w:rPr>
              <w:t xml:space="preserve"> При изготвяне на </w:t>
            </w:r>
            <w:r w:rsidR="001670DF" w:rsidRPr="00EE3741">
              <w:rPr>
                <w:rFonts w:ascii="Cambria" w:hAnsi="Cambria" w:cstheme="minorHAnsi"/>
                <w:i/>
                <w:iCs/>
                <w:sz w:val="18"/>
                <w:szCs w:val="18"/>
                <w:highlight w:val="lightGray"/>
              </w:rPr>
              <w:t>отговора</w:t>
            </w:r>
            <w:r w:rsidRPr="00EE3741">
              <w:rPr>
                <w:rFonts w:ascii="Cambria" w:hAnsi="Cambria" w:cstheme="minorHAnsi"/>
                <w:i/>
                <w:iCs/>
                <w:sz w:val="18"/>
                <w:szCs w:val="18"/>
                <w:highlight w:val="lightGray"/>
              </w:rPr>
              <w:t xml:space="preserve"> следва да се има предвид, че</w:t>
            </w:r>
            <w:r w:rsidRPr="00B64E59">
              <w:rPr>
                <w:rFonts w:ascii="Cambria" w:hAnsi="Cambria" w:cstheme="minorHAnsi"/>
                <w:i/>
                <w:iCs/>
                <w:sz w:val="18"/>
                <w:szCs w:val="18"/>
                <w:highlight w:val="lightGray"/>
              </w:rPr>
              <w:t xml:space="preserve"> инвестициите в нежилищния сграден фонд се проследяват с коефициент от 100 % в подкрепа на целите, свързани с изменението на климата и се счита, че принципът за </w:t>
            </w:r>
            <w:proofErr w:type="spellStart"/>
            <w:r w:rsidRPr="00B64E59">
              <w:rPr>
                <w:rFonts w:ascii="Cambria" w:hAnsi="Cambria" w:cstheme="minorHAnsi"/>
                <w:i/>
                <w:iCs/>
                <w:sz w:val="18"/>
                <w:szCs w:val="18"/>
                <w:highlight w:val="lightGray"/>
              </w:rPr>
              <w:t>ненанасяне</w:t>
            </w:r>
            <w:proofErr w:type="spellEnd"/>
            <w:r w:rsidRPr="00B64E59">
              <w:rPr>
                <w:rFonts w:ascii="Cambria" w:hAnsi="Cambria" w:cstheme="minorHAnsi"/>
                <w:i/>
                <w:iCs/>
                <w:sz w:val="18"/>
                <w:szCs w:val="18"/>
                <w:highlight w:val="lightGray"/>
              </w:rPr>
              <w:t xml:space="preserve"> на значителни вреди е спазен за целта във връзка с изменението на климата).</w:t>
            </w:r>
          </w:p>
          <w:p w14:paraId="01C35EF7" w14:textId="7B2D1024" w:rsidR="00CC42DF" w:rsidRPr="00EE3741" w:rsidRDefault="00CC42DF">
            <w:pPr>
              <w:spacing w:after="120"/>
              <w:jc w:val="both"/>
              <w:rPr>
                <w:rFonts w:ascii="Arial" w:hAnsi="Arial" w:cs="Arial"/>
                <w:i/>
                <w:noProof/>
                <w:sz w:val="20"/>
              </w:rPr>
            </w:pPr>
          </w:p>
        </w:tc>
      </w:tr>
      <w:tr w:rsidR="00CC42DF" w:rsidRPr="00EE3741" w14:paraId="160A9E7B" w14:textId="77777777" w:rsidTr="00B64E59">
        <w:tc>
          <w:tcPr>
            <w:tcW w:w="3256" w:type="dxa"/>
          </w:tcPr>
          <w:p w14:paraId="0A795672" w14:textId="77777777" w:rsidR="00355D55" w:rsidRPr="00EE3741" w:rsidRDefault="00551E47" w:rsidP="00355D55">
            <w:pPr>
              <w:pStyle w:val="ListParagraph"/>
              <w:numPr>
                <w:ilvl w:val="0"/>
                <w:numId w:val="9"/>
              </w:numPr>
              <w:spacing w:after="120"/>
              <w:ind w:left="0" w:firstLine="22"/>
              <w:rPr>
                <w:rFonts w:ascii="Arial" w:hAnsi="Arial" w:cs="Arial"/>
                <w:noProof/>
                <w:szCs w:val="22"/>
              </w:rPr>
            </w:pPr>
            <w:r w:rsidRPr="00EE3741">
              <w:rPr>
                <w:rFonts w:ascii="Arial" w:hAnsi="Arial" w:cs="Arial"/>
                <w:b/>
                <w:noProof/>
              </w:rPr>
              <w:t>Устойчиво използване и опазване на водните и морските ресурси:</w:t>
            </w:r>
            <w:r w:rsidRPr="00EE3741">
              <w:rPr>
                <w:rFonts w:ascii="Arial" w:hAnsi="Arial" w:cs="Arial"/>
                <w:noProof/>
              </w:rPr>
              <w:t xml:space="preserve"> </w:t>
            </w:r>
          </w:p>
          <w:p w14:paraId="7A2EC68C" w14:textId="0355B7D0" w:rsidR="00551E47" w:rsidRPr="00EE3741" w:rsidRDefault="00551E47" w:rsidP="00355D55">
            <w:pPr>
              <w:pStyle w:val="ListParagraph"/>
              <w:spacing w:after="120"/>
              <w:ind w:left="22"/>
              <w:rPr>
                <w:rFonts w:ascii="Arial" w:hAnsi="Arial" w:cs="Arial"/>
                <w:noProof/>
                <w:szCs w:val="22"/>
              </w:rPr>
            </w:pPr>
            <w:r w:rsidRPr="00EE3741">
              <w:rPr>
                <w:rFonts w:ascii="Arial" w:hAnsi="Arial" w:cs="Arial"/>
                <w:noProof/>
              </w:rPr>
              <w:t>Очаква ли се мярката да навреди:</w:t>
            </w:r>
          </w:p>
          <w:p w14:paraId="2EDC473D" w14:textId="1E44E55F" w:rsidR="00551E47" w:rsidRPr="00EE3741" w:rsidRDefault="00551E47" w:rsidP="00355D55">
            <w:pPr>
              <w:spacing w:after="120"/>
              <w:rPr>
                <w:rFonts w:ascii="Arial" w:hAnsi="Arial" w:cs="Arial"/>
                <w:noProof/>
                <w:sz w:val="22"/>
                <w:szCs w:val="22"/>
              </w:rPr>
            </w:pPr>
            <w:r w:rsidRPr="00EE3741">
              <w:rPr>
                <w:rFonts w:ascii="Arial" w:hAnsi="Arial" w:cs="Arial"/>
                <w:noProof/>
                <w:sz w:val="22"/>
              </w:rPr>
              <w:t>а) на доброто състояние или добрия екологичен потенциал на водните обекти, включително на</w:t>
            </w:r>
            <w:r w:rsidR="00355D55" w:rsidRPr="00EE3741">
              <w:rPr>
                <w:rFonts w:ascii="Arial" w:hAnsi="Arial" w:cs="Arial"/>
                <w:noProof/>
                <w:sz w:val="22"/>
              </w:rPr>
              <w:t xml:space="preserve"> </w:t>
            </w:r>
            <w:r w:rsidRPr="00EE3741">
              <w:rPr>
                <w:rFonts w:ascii="Arial" w:hAnsi="Arial" w:cs="Arial"/>
                <w:noProof/>
                <w:sz w:val="22"/>
              </w:rPr>
              <w:t>повърхностните и подземните води; или</w:t>
            </w:r>
          </w:p>
          <w:p w14:paraId="1FC278CA" w14:textId="53A5BA76" w:rsidR="00CC42DF" w:rsidRPr="00EE3741" w:rsidRDefault="00551E47" w:rsidP="00355D55">
            <w:pPr>
              <w:spacing w:after="120"/>
              <w:rPr>
                <w:rFonts w:ascii="Arial" w:hAnsi="Arial" w:cs="Arial"/>
                <w:noProof/>
                <w:sz w:val="22"/>
                <w:szCs w:val="22"/>
              </w:rPr>
            </w:pPr>
            <w:r w:rsidRPr="00EE3741">
              <w:rPr>
                <w:rFonts w:ascii="Arial" w:hAnsi="Arial" w:cs="Arial"/>
                <w:noProof/>
                <w:sz w:val="22"/>
              </w:rPr>
              <w:t>б) на доброто екологично състояние на морските води?</w:t>
            </w:r>
          </w:p>
        </w:tc>
        <w:tc>
          <w:tcPr>
            <w:tcW w:w="643" w:type="dxa"/>
          </w:tcPr>
          <w:p w14:paraId="02A0AB50" w14:textId="77777777" w:rsidR="00CC42DF" w:rsidRPr="00EE3741" w:rsidRDefault="00CC42DF" w:rsidP="00D603E6">
            <w:pPr>
              <w:spacing w:after="120"/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632" w:type="dxa"/>
          </w:tcPr>
          <w:p w14:paraId="68D8CBF1" w14:textId="0AD13CA1" w:rsidR="00CC42DF" w:rsidRPr="00EE3741" w:rsidRDefault="00CC42DF" w:rsidP="00D603E6">
            <w:pPr>
              <w:spacing w:after="120"/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5103" w:type="dxa"/>
          </w:tcPr>
          <w:p w14:paraId="04C7C22B" w14:textId="77777777" w:rsidR="001670DF" w:rsidRPr="00EE3741" w:rsidRDefault="001670DF" w:rsidP="001670DF">
            <w:pPr>
              <w:suppressAutoHyphens/>
              <w:autoSpaceDN w:val="0"/>
              <w:jc w:val="both"/>
              <w:rPr>
                <w:rFonts w:ascii="Cambria" w:hAnsi="Cambria" w:cs="Calibri"/>
                <w:sz w:val="20"/>
                <w:highlight w:val="lightGray"/>
              </w:rPr>
            </w:pPr>
            <w:r w:rsidRPr="00EE3741">
              <w:rPr>
                <w:rFonts w:ascii="Cambria" w:hAnsi="Cambria" w:cs="Calibri"/>
                <w:i/>
                <w:iCs/>
                <w:sz w:val="18"/>
                <w:szCs w:val="18"/>
                <w:highlight w:val="lightGray"/>
              </w:rPr>
              <w:t>[При попълване на отговора, моля вземете предвид следните въпроси:</w:t>
            </w:r>
          </w:p>
          <w:p w14:paraId="7E708C49" w14:textId="69560463" w:rsidR="001670DF" w:rsidRPr="00EE3741" w:rsidRDefault="001670DF" w:rsidP="001670DF">
            <w:pPr>
              <w:numPr>
                <w:ilvl w:val="0"/>
                <w:numId w:val="11"/>
              </w:numPr>
              <w:suppressAutoHyphens/>
              <w:autoSpaceDN w:val="0"/>
              <w:ind w:left="313" w:hanging="313"/>
              <w:jc w:val="both"/>
              <w:rPr>
                <w:rFonts w:ascii="Cambria" w:hAnsi="Cambria" w:cs="Calibri"/>
                <w:i/>
                <w:iCs/>
                <w:sz w:val="18"/>
                <w:szCs w:val="18"/>
                <w:highlight w:val="lightGray"/>
              </w:rPr>
            </w:pPr>
            <w:r w:rsidRPr="00EE3741">
              <w:rPr>
                <w:rFonts w:ascii="Cambria" w:hAnsi="Cambria" w:cs="Calibri"/>
                <w:i/>
                <w:iCs/>
                <w:sz w:val="18"/>
                <w:szCs w:val="18"/>
                <w:highlight w:val="lightGray"/>
              </w:rPr>
              <w:t>Възможно ли е реализирането на ПИИ да доведе до влошаване качеството на повърхностните/</w:t>
            </w:r>
            <w:r w:rsidR="00DE6069">
              <w:rPr>
                <w:rFonts w:ascii="Cambria" w:hAnsi="Cambria" w:cs="Calibri"/>
                <w:i/>
                <w:iCs/>
                <w:sz w:val="18"/>
                <w:szCs w:val="18"/>
                <w:highlight w:val="lightGray"/>
              </w:rPr>
              <w:t xml:space="preserve"> </w:t>
            </w:r>
            <w:r w:rsidRPr="00EE3741">
              <w:rPr>
                <w:rFonts w:ascii="Cambria" w:hAnsi="Cambria" w:cs="Calibri"/>
                <w:i/>
                <w:iCs/>
                <w:sz w:val="18"/>
                <w:szCs w:val="18"/>
                <w:highlight w:val="lightGray"/>
              </w:rPr>
              <w:t>подземни/</w:t>
            </w:r>
            <w:r w:rsidR="00DE6069">
              <w:rPr>
                <w:rFonts w:ascii="Cambria" w:hAnsi="Cambria" w:cs="Calibri"/>
                <w:i/>
                <w:iCs/>
                <w:sz w:val="18"/>
                <w:szCs w:val="18"/>
                <w:highlight w:val="lightGray"/>
              </w:rPr>
              <w:t xml:space="preserve"> </w:t>
            </w:r>
            <w:r w:rsidRPr="00EE3741">
              <w:rPr>
                <w:rFonts w:ascii="Cambria" w:hAnsi="Cambria" w:cs="Calibri"/>
                <w:i/>
                <w:iCs/>
                <w:sz w:val="18"/>
                <w:szCs w:val="18"/>
                <w:highlight w:val="lightGray"/>
              </w:rPr>
              <w:t>морски води?</w:t>
            </w:r>
          </w:p>
          <w:p w14:paraId="53541A05" w14:textId="77777777" w:rsidR="001670DF" w:rsidRPr="00EE3741" w:rsidRDefault="001670DF" w:rsidP="001670DF">
            <w:pPr>
              <w:numPr>
                <w:ilvl w:val="0"/>
                <w:numId w:val="11"/>
              </w:numPr>
              <w:suppressAutoHyphens/>
              <w:autoSpaceDN w:val="0"/>
              <w:ind w:left="313" w:hanging="313"/>
              <w:jc w:val="both"/>
              <w:rPr>
                <w:rFonts w:ascii="Cambria" w:hAnsi="Cambria" w:cs="Calibri"/>
                <w:sz w:val="20"/>
                <w:highlight w:val="lightGray"/>
              </w:rPr>
            </w:pPr>
            <w:r w:rsidRPr="00EE3741">
              <w:rPr>
                <w:rFonts w:ascii="Cambria" w:hAnsi="Cambria" w:cs="Calibri"/>
                <w:i/>
                <w:iCs/>
                <w:sz w:val="18"/>
                <w:szCs w:val="18"/>
                <w:highlight w:val="lightGray"/>
              </w:rPr>
              <w:t>Очакват ли се други отрицателни въздействия?]</w:t>
            </w:r>
          </w:p>
          <w:p w14:paraId="6014B903" w14:textId="3B6F88D8" w:rsidR="002C1C4C" w:rsidRPr="00EE3741" w:rsidRDefault="002C1C4C" w:rsidP="0065748D">
            <w:pPr>
              <w:spacing w:after="120"/>
              <w:jc w:val="both"/>
              <w:rPr>
                <w:rFonts w:ascii="Arial" w:hAnsi="Arial" w:cs="Arial"/>
                <w:i/>
                <w:noProof/>
                <w:sz w:val="20"/>
              </w:rPr>
            </w:pPr>
          </w:p>
        </w:tc>
      </w:tr>
      <w:tr w:rsidR="00CC42DF" w:rsidRPr="00EE3741" w14:paraId="7A7699B1" w14:textId="77777777" w:rsidTr="00B64E59">
        <w:tc>
          <w:tcPr>
            <w:tcW w:w="3256" w:type="dxa"/>
          </w:tcPr>
          <w:p w14:paraId="0ADE4523" w14:textId="77777777" w:rsidR="00551E47" w:rsidRPr="00EE3741" w:rsidRDefault="00551E47" w:rsidP="00355D55">
            <w:pPr>
              <w:pStyle w:val="ListParagraph"/>
              <w:numPr>
                <w:ilvl w:val="0"/>
                <w:numId w:val="9"/>
              </w:numPr>
              <w:spacing w:after="120"/>
              <w:ind w:left="0" w:firstLine="22"/>
              <w:rPr>
                <w:rFonts w:ascii="Arial" w:hAnsi="Arial" w:cs="Arial"/>
                <w:noProof/>
                <w:szCs w:val="22"/>
              </w:rPr>
            </w:pPr>
            <w:r w:rsidRPr="00EE3741">
              <w:rPr>
                <w:rFonts w:ascii="Arial" w:hAnsi="Arial" w:cs="Arial"/>
                <w:b/>
                <w:noProof/>
              </w:rPr>
              <w:t xml:space="preserve">Преход към кръгова икономика, </w:t>
            </w:r>
            <w:r w:rsidRPr="00EE3741">
              <w:rPr>
                <w:rFonts w:ascii="Arial" w:hAnsi="Arial" w:cs="Arial"/>
                <w:b/>
                <w:noProof/>
              </w:rPr>
              <w:lastRenderedPageBreak/>
              <w:t>предотвратяване на образуването на отпадъци и тяхното рециклиране:</w:t>
            </w:r>
            <w:r w:rsidRPr="00EE3741">
              <w:rPr>
                <w:rFonts w:ascii="Arial" w:hAnsi="Arial" w:cs="Arial"/>
                <w:noProof/>
              </w:rPr>
              <w:t xml:space="preserve"> Очаква ли се мярката:</w:t>
            </w:r>
          </w:p>
          <w:p w14:paraId="35D7ED89" w14:textId="09A38487" w:rsidR="00551E47" w:rsidRPr="00EE3741" w:rsidRDefault="00551E47" w:rsidP="00355D55">
            <w:pPr>
              <w:spacing w:after="120"/>
              <w:rPr>
                <w:rFonts w:ascii="Arial" w:hAnsi="Arial" w:cs="Arial"/>
                <w:noProof/>
                <w:sz w:val="22"/>
                <w:szCs w:val="22"/>
              </w:rPr>
            </w:pPr>
            <w:r w:rsidRPr="00EE3741">
              <w:rPr>
                <w:rFonts w:ascii="Arial" w:hAnsi="Arial" w:cs="Arial"/>
                <w:noProof/>
                <w:sz w:val="22"/>
              </w:rPr>
              <w:t>а) да доведе до значително увеличение на образуването, изгарянето или обезвреждането на отпадъци, с изключение на изгарянето на</w:t>
            </w:r>
            <w:r w:rsidR="00355D55" w:rsidRPr="00EE3741">
              <w:rPr>
                <w:rFonts w:ascii="Arial" w:hAnsi="Arial" w:cs="Arial"/>
                <w:noProof/>
                <w:sz w:val="22"/>
              </w:rPr>
              <w:t xml:space="preserve"> </w:t>
            </w:r>
            <w:r w:rsidRPr="00EE3741">
              <w:rPr>
                <w:rFonts w:ascii="Arial" w:hAnsi="Arial" w:cs="Arial"/>
                <w:noProof/>
                <w:sz w:val="22"/>
              </w:rPr>
              <w:t>нерециклируеми опасни отпадъци; или</w:t>
            </w:r>
          </w:p>
          <w:p w14:paraId="37C07464" w14:textId="77777777" w:rsidR="00551E47" w:rsidRPr="00EE3741" w:rsidRDefault="00551E47" w:rsidP="00355D55">
            <w:pPr>
              <w:spacing w:after="120"/>
              <w:rPr>
                <w:rFonts w:ascii="Arial" w:hAnsi="Arial" w:cs="Arial"/>
                <w:noProof/>
                <w:sz w:val="22"/>
                <w:szCs w:val="22"/>
              </w:rPr>
            </w:pPr>
            <w:r w:rsidRPr="00EE3741">
              <w:rPr>
                <w:rFonts w:ascii="Arial" w:hAnsi="Arial" w:cs="Arial"/>
                <w:noProof/>
                <w:sz w:val="22"/>
              </w:rPr>
              <w:t>б) да доведе до значителна неефективност при прякото или непрякото използване на природни ресурси на някой от етапите от жизнения й цикъл, като тази ефективност не е сведена до минимум чрез подходящи мерки; или</w:t>
            </w:r>
          </w:p>
          <w:p w14:paraId="306E87DC" w14:textId="6D3DEF13" w:rsidR="00CC42DF" w:rsidRPr="00EE3741" w:rsidRDefault="00551E47" w:rsidP="00355D55">
            <w:pPr>
              <w:spacing w:after="120"/>
              <w:rPr>
                <w:rFonts w:ascii="Arial" w:hAnsi="Arial" w:cs="Arial"/>
                <w:noProof/>
                <w:sz w:val="22"/>
                <w:szCs w:val="22"/>
              </w:rPr>
            </w:pPr>
            <w:r w:rsidRPr="00EE3741">
              <w:rPr>
                <w:rFonts w:ascii="Arial" w:hAnsi="Arial" w:cs="Arial"/>
                <w:noProof/>
                <w:sz w:val="22"/>
              </w:rPr>
              <w:t>в) да причини значителни и дългосрочни вреди на околната среда по отношение на кръговата икономика?</w:t>
            </w:r>
          </w:p>
        </w:tc>
        <w:tc>
          <w:tcPr>
            <w:tcW w:w="643" w:type="dxa"/>
          </w:tcPr>
          <w:p w14:paraId="1B5EDF16" w14:textId="791D32DA" w:rsidR="00CC42DF" w:rsidRPr="00EE3741" w:rsidRDefault="00CC42DF" w:rsidP="00D603E6">
            <w:pPr>
              <w:spacing w:after="120"/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632" w:type="dxa"/>
          </w:tcPr>
          <w:p w14:paraId="21A11281" w14:textId="40E19D03" w:rsidR="00CC42DF" w:rsidRPr="00B64E59" w:rsidRDefault="00CC42DF" w:rsidP="00D603E6">
            <w:pPr>
              <w:spacing w:after="120"/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5103" w:type="dxa"/>
          </w:tcPr>
          <w:p w14:paraId="345CFAC9" w14:textId="77777777" w:rsidR="001670DF" w:rsidRPr="00EE3741" w:rsidRDefault="001670DF" w:rsidP="001670DF">
            <w:pPr>
              <w:suppressAutoHyphens/>
              <w:autoSpaceDN w:val="0"/>
              <w:jc w:val="both"/>
              <w:rPr>
                <w:rFonts w:ascii="Cambria" w:hAnsi="Cambria" w:cs="Calibri"/>
                <w:i/>
                <w:iCs/>
                <w:sz w:val="18"/>
                <w:szCs w:val="18"/>
                <w:highlight w:val="lightGray"/>
              </w:rPr>
            </w:pPr>
          </w:p>
          <w:p w14:paraId="6E0DCF80" w14:textId="77777777" w:rsidR="001670DF" w:rsidRPr="00EE3741" w:rsidRDefault="001670DF" w:rsidP="001670DF">
            <w:pPr>
              <w:suppressAutoHyphens/>
              <w:autoSpaceDN w:val="0"/>
              <w:jc w:val="both"/>
              <w:rPr>
                <w:rFonts w:ascii="Cambria" w:hAnsi="Cambria" w:cs="Calibri"/>
                <w:sz w:val="20"/>
                <w:highlight w:val="lightGray"/>
              </w:rPr>
            </w:pPr>
            <w:r w:rsidRPr="00EE3741">
              <w:rPr>
                <w:rFonts w:ascii="Cambria" w:hAnsi="Cambria" w:cs="Calibri"/>
                <w:i/>
                <w:iCs/>
                <w:sz w:val="18"/>
                <w:szCs w:val="18"/>
                <w:highlight w:val="lightGray"/>
              </w:rPr>
              <w:t>[При попълване на отговора, моля вземете предвид следните въпроси:</w:t>
            </w:r>
          </w:p>
          <w:p w14:paraId="4626CC75" w14:textId="7AC95BD7" w:rsidR="001670DF" w:rsidRPr="00EE3741" w:rsidRDefault="001670DF" w:rsidP="001670DF">
            <w:pPr>
              <w:numPr>
                <w:ilvl w:val="0"/>
                <w:numId w:val="11"/>
              </w:numPr>
              <w:suppressAutoHyphens/>
              <w:autoSpaceDN w:val="0"/>
              <w:ind w:left="313" w:hanging="313"/>
              <w:jc w:val="both"/>
              <w:rPr>
                <w:rFonts w:ascii="Cambria" w:hAnsi="Cambria" w:cs="Calibri"/>
                <w:sz w:val="20"/>
                <w:highlight w:val="lightGray"/>
              </w:rPr>
            </w:pPr>
            <w:r w:rsidRPr="00EE3741">
              <w:rPr>
                <w:rFonts w:ascii="Cambria" w:hAnsi="Cambria" w:cs="Calibri"/>
                <w:i/>
                <w:iCs/>
                <w:sz w:val="18"/>
                <w:szCs w:val="18"/>
                <w:highlight w:val="lightGray"/>
              </w:rPr>
              <w:lastRenderedPageBreak/>
              <w:t>Ще доведе ли проекта до значително повишаване на количествата депонирани или изгаряни отпадъци?</w:t>
            </w:r>
          </w:p>
          <w:p w14:paraId="3A2B6362" w14:textId="57CF397A" w:rsidR="009C2E62" w:rsidRPr="00EE3741" w:rsidRDefault="001670DF" w:rsidP="001670DF">
            <w:pPr>
              <w:numPr>
                <w:ilvl w:val="0"/>
                <w:numId w:val="11"/>
              </w:numPr>
              <w:suppressAutoHyphens/>
              <w:autoSpaceDN w:val="0"/>
              <w:ind w:left="313" w:hanging="313"/>
              <w:jc w:val="both"/>
              <w:rPr>
                <w:rFonts w:ascii="Cambria" w:hAnsi="Cambria" w:cs="Calibri"/>
                <w:i/>
                <w:iCs/>
                <w:sz w:val="18"/>
                <w:szCs w:val="18"/>
                <w:highlight w:val="lightGray"/>
              </w:rPr>
            </w:pPr>
            <w:r w:rsidRPr="00EE3741">
              <w:rPr>
                <w:rFonts w:ascii="Cambria" w:hAnsi="Cambria" w:cs="Calibri"/>
                <w:i/>
                <w:iCs/>
                <w:sz w:val="18"/>
                <w:szCs w:val="18"/>
                <w:highlight w:val="lightGray"/>
              </w:rPr>
              <w:t>Какви мерки ще бъдат предприети за оползотворяване и рециклиран</w:t>
            </w:r>
            <w:r w:rsidR="009C2E62" w:rsidRPr="00EE3741">
              <w:rPr>
                <w:rFonts w:ascii="Cambria" w:hAnsi="Cambria" w:cs="Calibri"/>
                <w:i/>
                <w:iCs/>
                <w:sz w:val="18"/>
                <w:szCs w:val="18"/>
                <w:highlight w:val="lightGray"/>
              </w:rPr>
              <w:t>е</w:t>
            </w:r>
            <w:r w:rsidRPr="00EE3741">
              <w:rPr>
                <w:rFonts w:ascii="Cambria" w:hAnsi="Cambria" w:cs="Calibri"/>
                <w:i/>
                <w:iCs/>
                <w:sz w:val="18"/>
                <w:szCs w:val="18"/>
                <w:highlight w:val="lightGray"/>
              </w:rPr>
              <w:t xml:space="preserve"> на строителни отпадъци, предвид че КП е задължен да възложи задължения към участниците в строително-инвестиционния процес за спазване на законовите изисквания за </w:t>
            </w:r>
            <w:r w:rsidR="009C2E62" w:rsidRPr="00EE3741">
              <w:rPr>
                <w:rFonts w:ascii="Cambria" w:hAnsi="Cambria" w:cs="Calibri"/>
                <w:i/>
                <w:iCs/>
                <w:sz w:val="18"/>
                <w:szCs w:val="18"/>
                <w:highlight w:val="lightGray"/>
              </w:rPr>
              <w:t>рециклиране и оползотворяване на строителните отпадъци.</w:t>
            </w:r>
          </w:p>
          <w:p w14:paraId="3B4FAB97" w14:textId="6995D929" w:rsidR="00BB1DC3" w:rsidRPr="00EE3741" w:rsidRDefault="009C2E62" w:rsidP="00B64E59">
            <w:pPr>
              <w:suppressAutoHyphens/>
              <w:autoSpaceDN w:val="0"/>
              <w:ind w:left="313"/>
              <w:jc w:val="both"/>
              <w:rPr>
                <w:rFonts w:ascii="Arial" w:hAnsi="Arial" w:cs="Arial"/>
                <w:i/>
                <w:noProof/>
                <w:sz w:val="20"/>
              </w:rPr>
            </w:pPr>
            <w:r w:rsidRPr="00EE3741">
              <w:rPr>
                <w:rFonts w:ascii="Cambria" w:hAnsi="Cambria" w:cs="Calibri"/>
                <w:i/>
                <w:iCs/>
                <w:sz w:val="18"/>
                <w:szCs w:val="18"/>
                <w:highlight w:val="lightGray"/>
              </w:rPr>
              <w:t xml:space="preserve">При изготвяне на отговора следва да се има предвид, че е </w:t>
            </w:r>
            <w:r w:rsidRPr="00B64E59">
              <w:rPr>
                <w:rFonts w:ascii="Cambria" w:hAnsi="Cambria" w:cs="Calibri"/>
                <w:i/>
                <w:iCs/>
                <w:sz w:val="18"/>
                <w:szCs w:val="18"/>
                <w:highlight w:val="lightGray"/>
              </w:rPr>
              <w:t>п</w:t>
            </w:r>
            <w:r w:rsidR="00551E47" w:rsidRPr="00B64E59">
              <w:rPr>
                <w:rFonts w:ascii="Cambria" w:hAnsi="Cambria" w:cs="Calibri"/>
                <w:i/>
                <w:iCs/>
                <w:sz w:val="18"/>
                <w:szCs w:val="18"/>
                <w:highlight w:val="lightGray"/>
              </w:rPr>
              <w:t>редвидено 70 % (тегловни) от неопасните отпадъци от строителство и разрушаване генерирани на строителните обекти да бъдат подготвени за повторно използване, рециклиране и друго оползотворяване на материали, включително насипни дейности, при които се използват отпадъци за заместване на други материали, в съответствие с йерархията на отпадъците и Протокола на ЕС за управление на отпадъците от строителство и разрушаване.</w:t>
            </w:r>
          </w:p>
        </w:tc>
      </w:tr>
      <w:tr w:rsidR="00CC42DF" w:rsidRPr="00EE3741" w14:paraId="059B9734" w14:textId="77777777" w:rsidTr="00B64E59">
        <w:tc>
          <w:tcPr>
            <w:tcW w:w="3256" w:type="dxa"/>
          </w:tcPr>
          <w:p w14:paraId="32F31356" w14:textId="4E5AE6DE" w:rsidR="00CC42DF" w:rsidRPr="00EE3741" w:rsidRDefault="00551E47" w:rsidP="00355D55">
            <w:pPr>
              <w:pStyle w:val="ListParagraph"/>
              <w:numPr>
                <w:ilvl w:val="0"/>
                <w:numId w:val="9"/>
              </w:numPr>
              <w:spacing w:after="120"/>
              <w:ind w:left="0" w:firstLine="22"/>
              <w:rPr>
                <w:rFonts w:ascii="Arial" w:hAnsi="Arial" w:cs="Arial"/>
                <w:noProof/>
                <w:szCs w:val="22"/>
              </w:rPr>
            </w:pPr>
            <w:r w:rsidRPr="00EE3741">
              <w:rPr>
                <w:rFonts w:ascii="Arial" w:hAnsi="Arial" w:cs="Arial"/>
                <w:b/>
                <w:noProof/>
              </w:rPr>
              <w:lastRenderedPageBreak/>
              <w:t>Предотвратяване и контрол на замърсяването:</w:t>
            </w:r>
            <w:r w:rsidRPr="00EE3741">
              <w:rPr>
                <w:rFonts w:ascii="Arial" w:hAnsi="Arial" w:cs="Arial"/>
                <w:noProof/>
              </w:rPr>
              <w:t xml:space="preserve"> Очаква ли се мярката да доведе до значително увеличение на емисиите на замърсители във въздуха, водите или земята?</w:t>
            </w:r>
          </w:p>
        </w:tc>
        <w:tc>
          <w:tcPr>
            <w:tcW w:w="643" w:type="dxa"/>
          </w:tcPr>
          <w:p w14:paraId="3239A3C8" w14:textId="35A76921" w:rsidR="00CC42DF" w:rsidRPr="00EE3741" w:rsidRDefault="00CC42DF" w:rsidP="00D603E6">
            <w:pPr>
              <w:spacing w:after="120"/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632" w:type="dxa"/>
          </w:tcPr>
          <w:p w14:paraId="684D0BD1" w14:textId="34B8FC45" w:rsidR="00CC42DF" w:rsidRPr="00EE3741" w:rsidRDefault="00CC42DF" w:rsidP="00D603E6">
            <w:pPr>
              <w:spacing w:after="120"/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5103" w:type="dxa"/>
          </w:tcPr>
          <w:p w14:paraId="70AA5C14" w14:textId="77777777" w:rsidR="009C2E62" w:rsidRPr="00B64E59" w:rsidRDefault="009C2E62" w:rsidP="00B64E59">
            <w:pPr>
              <w:numPr>
                <w:ilvl w:val="0"/>
                <w:numId w:val="11"/>
              </w:numPr>
              <w:suppressAutoHyphens/>
              <w:autoSpaceDN w:val="0"/>
              <w:ind w:left="313" w:hanging="313"/>
              <w:jc w:val="both"/>
              <w:rPr>
                <w:rFonts w:ascii="Cambria" w:hAnsi="Cambria" w:cs="Calibri"/>
                <w:i/>
                <w:iCs/>
                <w:sz w:val="18"/>
                <w:szCs w:val="18"/>
                <w:highlight w:val="lightGray"/>
              </w:rPr>
            </w:pPr>
            <w:r w:rsidRPr="00EE3741">
              <w:rPr>
                <w:rFonts w:ascii="Cambria" w:hAnsi="Cambria" w:cs="Calibri"/>
                <w:i/>
                <w:iCs/>
                <w:sz w:val="18"/>
                <w:szCs w:val="18"/>
                <w:highlight w:val="lightGray"/>
              </w:rPr>
              <w:t>[При попълване на отговора, моля вземете предвид следните въпроси:</w:t>
            </w:r>
          </w:p>
          <w:p w14:paraId="529B598F" w14:textId="14BFFA38" w:rsidR="009C2E62" w:rsidRPr="00EE3741" w:rsidRDefault="009C2E62" w:rsidP="00B64E59">
            <w:pPr>
              <w:numPr>
                <w:ilvl w:val="0"/>
                <w:numId w:val="11"/>
              </w:numPr>
              <w:suppressAutoHyphens/>
              <w:autoSpaceDN w:val="0"/>
              <w:ind w:left="313" w:hanging="313"/>
              <w:jc w:val="both"/>
              <w:rPr>
                <w:rFonts w:ascii="Cambria" w:hAnsi="Cambria" w:cs="Calibri"/>
                <w:i/>
                <w:iCs/>
                <w:sz w:val="18"/>
                <w:szCs w:val="18"/>
                <w:highlight w:val="lightGray"/>
              </w:rPr>
            </w:pPr>
            <w:r w:rsidRPr="00EE3741">
              <w:rPr>
                <w:rFonts w:ascii="Cambria" w:hAnsi="Cambria" w:cs="Calibri"/>
                <w:i/>
                <w:iCs/>
                <w:sz w:val="18"/>
                <w:szCs w:val="18"/>
                <w:highlight w:val="lightGray"/>
              </w:rPr>
              <w:t>Ще доведе ли реализирането на ПИИ до отделянето на значителни емисии на вредни и опасни вещества в околната среда?</w:t>
            </w:r>
          </w:p>
          <w:p w14:paraId="41AA29D8" w14:textId="0DD96E70" w:rsidR="00551E47" w:rsidRPr="00B64E59" w:rsidRDefault="009C2E62" w:rsidP="00B64E59">
            <w:pPr>
              <w:numPr>
                <w:ilvl w:val="0"/>
                <w:numId w:val="11"/>
              </w:numPr>
              <w:suppressAutoHyphens/>
              <w:autoSpaceDN w:val="0"/>
              <w:ind w:left="313" w:hanging="313"/>
              <w:jc w:val="both"/>
              <w:rPr>
                <w:rFonts w:ascii="Cambria" w:hAnsi="Cambria" w:cs="Calibri"/>
                <w:i/>
                <w:iCs/>
                <w:sz w:val="18"/>
                <w:szCs w:val="18"/>
                <w:highlight w:val="lightGray"/>
              </w:rPr>
            </w:pPr>
            <w:r w:rsidRPr="00EE3741">
              <w:rPr>
                <w:rFonts w:ascii="Cambria" w:hAnsi="Cambria" w:cs="Calibri"/>
                <w:i/>
                <w:iCs/>
                <w:sz w:val="18"/>
                <w:szCs w:val="18"/>
                <w:highlight w:val="lightGray"/>
              </w:rPr>
              <w:t xml:space="preserve">Очакват ли се ПИИ </w:t>
            </w:r>
            <w:r w:rsidRPr="00B64E59">
              <w:rPr>
                <w:rFonts w:ascii="Cambria" w:hAnsi="Cambria" w:cs="Calibri"/>
                <w:i/>
                <w:iCs/>
                <w:sz w:val="18"/>
                <w:szCs w:val="18"/>
                <w:highlight w:val="lightGray"/>
              </w:rPr>
              <w:t>да</w:t>
            </w:r>
            <w:r w:rsidR="00551E47" w:rsidRPr="00B64E59">
              <w:rPr>
                <w:rFonts w:ascii="Cambria" w:hAnsi="Cambria" w:cs="Calibri"/>
                <w:i/>
                <w:iCs/>
                <w:sz w:val="18"/>
                <w:szCs w:val="18"/>
                <w:highlight w:val="lightGray"/>
              </w:rPr>
              <w:t xml:space="preserve"> доведе до значително намаляване на емисиите във въздуха и последващо подобряване на здравето на обитателите в района, в който стандартите на ЕС за качество на въздуха, определени от Директива 2008/50/ЕС, са превишени или е вероятно да бъдат превишени. Ще се подобри </w:t>
            </w:r>
            <w:r w:rsidR="00F6316D">
              <w:rPr>
                <w:rFonts w:ascii="Cambria" w:hAnsi="Cambria" w:cs="Calibri"/>
                <w:i/>
                <w:iCs/>
                <w:sz w:val="18"/>
                <w:szCs w:val="18"/>
                <w:highlight w:val="lightGray"/>
              </w:rPr>
              <w:t>л</w:t>
            </w:r>
            <w:r w:rsidR="000D23C2">
              <w:rPr>
                <w:rFonts w:ascii="Cambria" w:hAnsi="Cambria" w:cs="Calibri"/>
                <w:i/>
                <w:iCs/>
                <w:sz w:val="18"/>
                <w:szCs w:val="18"/>
                <w:highlight w:val="lightGray"/>
              </w:rPr>
              <w:t>и</w:t>
            </w:r>
            <w:r w:rsidR="00F6316D">
              <w:rPr>
                <w:rFonts w:ascii="Cambria" w:hAnsi="Cambria" w:cs="Calibri"/>
                <w:i/>
                <w:iCs/>
                <w:sz w:val="18"/>
                <w:szCs w:val="18"/>
                <w:highlight w:val="lightGray"/>
              </w:rPr>
              <w:t xml:space="preserve"> </w:t>
            </w:r>
            <w:r w:rsidR="00551E47" w:rsidRPr="00B64E59">
              <w:rPr>
                <w:rFonts w:ascii="Cambria" w:hAnsi="Cambria" w:cs="Calibri"/>
                <w:i/>
                <w:iCs/>
                <w:sz w:val="18"/>
                <w:szCs w:val="18"/>
                <w:highlight w:val="lightGray"/>
              </w:rPr>
              <w:t>експлоатационния срок на сградните инсталации.</w:t>
            </w:r>
          </w:p>
          <w:p w14:paraId="38142134" w14:textId="53E2982C" w:rsidR="00551E47" w:rsidRPr="00B64E59" w:rsidRDefault="00551E47" w:rsidP="00B64E59">
            <w:pPr>
              <w:numPr>
                <w:ilvl w:val="0"/>
                <w:numId w:val="11"/>
              </w:numPr>
              <w:spacing w:after="120"/>
              <w:ind w:left="313" w:hanging="313"/>
              <w:jc w:val="both"/>
              <w:rPr>
                <w:rFonts w:ascii="Cambria" w:hAnsi="Cambria" w:cs="Calibri"/>
                <w:i/>
                <w:iCs/>
                <w:sz w:val="18"/>
                <w:szCs w:val="18"/>
                <w:highlight w:val="lightGray"/>
              </w:rPr>
            </w:pPr>
            <w:r w:rsidRPr="00B64E59">
              <w:rPr>
                <w:rFonts w:ascii="Cambria" w:hAnsi="Cambria" w:cs="Calibri"/>
                <w:i/>
                <w:iCs/>
                <w:sz w:val="18"/>
                <w:szCs w:val="18"/>
                <w:highlight w:val="lightGray"/>
              </w:rPr>
              <w:t xml:space="preserve">В </w:t>
            </w:r>
            <w:r w:rsidR="009C2E62" w:rsidRPr="00EE3741">
              <w:rPr>
                <w:rFonts w:ascii="Cambria" w:hAnsi="Cambria" w:cs="Calibri"/>
                <w:i/>
                <w:iCs/>
                <w:sz w:val="18"/>
                <w:szCs w:val="18"/>
                <w:highlight w:val="lightGray"/>
              </w:rPr>
              <w:t xml:space="preserve">СМР </w:t>
            </w:r>
            <w:r w:rsidRPr="00B64E59">
              <w:rPr>
                <w:rFonts w:ascii="Cambria" w:hAnsi="Cambria" w:cs="Calibri"/>
                <w:i/>
                <w:iCs/>
                <w:sz w:val="18"/>
                <w:szCs w:val="18"/>
                <w:highlight w:val="lightGray"/>
              </w:rPr>
              <w:t>дейност</w:t>
            </w:r>
            <w:r w:rsidR="009C2E62" w:rsidRPr="00EE3741">
              <w:rPr>
                <w:rFonts w:ascii="Cambria" w:hAnsi="Cambria" w:cs="Calibri"/>
                <w:i/>
                <w:iCs/>
                <w:sz w:val="18"/>
                <w:szCs w:val="18"/>
                <w:highlight w:val="lightGray"/>
              </w:rPr>
              <w:t xml:space="preserve">ите </w:t>
            </w:r>
            <w:r w:rsidRPr="00B64E59">
              <w:rPr>
                <w:rFonts w:ascii="Cambria" w:hAnsi="Cambria" w:cs="Calibri"/>
                <w:i/>
                <w:iCs/>
                <w:sz w:val="18"/>
                <w:szCs w:val="18"/>
                <w:highlight w:val="lightGray"/>
              </w:rPr>
              <w:t xml:space="preserve">изпълнителите ще използват </w:t>
            </w:r>
            <w:r w:rsidR="009C2E62" w:rsidRPr="00EE3741">
              <w:rPr>
                <w:rFonts w:ascii="Cambria" w:hAnsi="Cambria" w:cs="Calibri"/>
                <w:i/>
                <w:iCs/>
                <w:sz w:val="18"/>
                <w:szCs w:val="18"/>
                <w:highlight w:val="lightGray"/>
              </w:rPr>
              <w:t xml:space="preserve">ли </w:t>
            </w:r>
            <w:r w:rsidRPr="00B64E59">
              <w:rPr>
                <w:rFonts w:ascii="Cambria" w:hAnsi="Cambria" w:cs="Calibri"/>
                <w:i/>
                <w:iCs/>
                <w:sz w:val="18"/>
                <w:szCs w:val="18"/>
                <w:highlight w:val="lightGray"/>
              </w:rPr>
              <w:t>безвредни компоненти и материали</w:t>
            </w:r>
            <w:r w:rsidR="009C2E62" w:rsidRPr="00EE3741">
              <w:rPr>
                <w:rFonts w:ascii="Cambria" w:hAnsi="Cambria" w:cs="Calibri"/>
                <w:i/>
                <w:iCs/>
                <w:sz w:val="18"/>
                <w:szCs w:val="18"/>
                <w:highlight w:val="lightGray"/>
              </w:rPr>
              <w:t>?</w:t>
            </w:r>
            <w:r w:rsidRPr="00B64E59">
              <w:rPr>
                <w:rFonts w:ascii="Cambria" w:hAnsi="Cambria" w:cs="Calibri"/>
                <w:i/>
                <w:iCs/>
                <w:sz w:val="18"/>
                <w:szCs w:val="18"/>
                <w:highlight w:val="lightGray"/>
              </w:rPr>
              <w:t xml:space="preserve"> </w:t>
            </w:r>
          </w:p>
          <w:p w14:paraId="6ECB3ACC" w14:textId="7206FD12" w:rsidR="00CC42DF" w:rsidRPr="00B64E59" w:rsidRDefault="009C2E62" w:rsidP="00B64E59">
            <w:pPr>
              <w:numPr>
                <w:ilvl w:val="0"/>
                <w:numId w:val="11"/>
              </w:numPr>
              <w:spacing w:after="120"/>
              <w:ind w:left="313" w:hanging="313"/>
              <w:jc w:val="both"/>
              <w:rPr>
                <w:rFonts w:ascii="Cambria" w:hAnsi="Cambria" w:cs="Calibri"/>
                <w:i/>
                <w:iCs/>
                <w:sz w:val="18"/>
                <w:szCs w:val="18"/>
                <w:highlight w:val="lightGray"/>
              </w:rPr>
            </w:pPr>
            <w:r w:rsidRPr="00EE3741">
              <w:rPr>
                <w:rFonts w:ascii="Cambria" w:hAnsi="Cambria" w:cs="Calibri"/>
                <w:i/>
                <w:iCs/>
                <w:sz w:val="18"/>
                <w:szCs w:val="18"/>
                <w:highlight w:val="lightGray"/>
              </w:rPr>
              <w:t xml:space="preserve">В инвестиционните проекти ще се предвидят ли </w:t>
            </w:r>
            <w:r w:rsidR="00551E47" w:rsidRPr="00B64E59">
              <w:rPr>
                <w:rFonts w:ascii="Cambria" w:hAnsi="Cambria" w:cs="Calibri"/>
                <w:i/>
                <w:iCs/>
                <w:sz w:val="18"/>
                <w:szCs w:val="18"/>
                <w:highlight w:val="lightGray"/>
              </w:rPr>
              <w:t>мерки за намаляване на емисиите на шум, прах и замърсители по време на строителните и ремонтни работи, в съответствие с работните проекти</w:t>
            </w:r>
            <w:r w:rsidR="00F6316D">
              <w:rPr>
                <w:rFonts w:ascii="Cambria" w:hAnsi="Cambria" w:cs="Calibri"/>
                <w:i/>
                <w:iCs/>
                <w:sz w:val="18"/>
                <w:szCs w:val="18"/>
                <w:highlight w:val="lightGray"/>
              </w:rPr>
              <w:t>?</w:t>
            </w:r>
          </w:p>
        </w:tc>
      </w:tr>
      <w:tr w:rsidR="00CC42DF" w:rsidRPr="00EE3741" w14:paraId="5B98F662" w14:textId="77777777" w:rsidTr="00B64E59">
        <w:tc>
          <w:tcPr>
            <w:tcW w:w="3256" w:type="dxa"/>
          </w:tcPr>
          <w:p w14:paraId="7227FE5A" w14:textId="77777777" w:rsidR="00355D55" w:rsidRPr="00EE3741" w:rsidRDefault="00551E47" w:rsidP="00355D55">
            <w:pPr>
              <w:pStyle w:val="ListParagraph"/>
              <w:numPr>
                <w:ilvl w:val="0"/>
                <w:numId w:val="9"/>
              </w:numPr>
              <w:spacing w:after="120"/>
              <w:ind w:left="0" w:firstLine="22"/>
              <w:rPr>
                <w:rFonts w:ascii="Arial" w:hAnsi="Arial" w:cs="Arial"/>
                <w:noProof/>
                <w:szCs w:val="22"/>
              </w:rPr>
            </w:pPr>
            <w:r w:rsidRPr="00EE3741">
              <w:rPr>
                <w:rFonts w:ascii="Arial" w:hAnsi="Arial" w:cs="Arial"/>
                <w:b/>
                <w:noProof/>
              </w:rPr>
              <w:t xml:space="preserve">Защита и възстановяване на биоразнообразието и екосистемите: </w:t>
            </w:r>
          </w:p>
          <w:p w14:paraId="2ABBD99F" w14:textId="542031EC" w:rsidR="00551E47" w:rsidRPr="00EE3741" w:rsidRDefault="00551E47" w:rsidP="00355D55">
            <w:pPr>
              <w:pStyle w:val="ListParagraph"/>
              <w:spacing w:after="120"/>
              <w:ind w:left="22"/>
              <w:rPr>
                <w:rFonts w:ascii="Arial" w:hAnsi="Arial" w:cs="Arial"/>
                <w:noProof/>
                <w:szCs w:val="22"/>
              </w:rPr>
            </w:pPr>
            <w:r w:rsidRPr="00EE3741">
              <w:rPr>
                <w:rFonts w:ascii="Arial" w:hAnsi="Arial" w:cs="Arial"/>
                <w:noProof/>
              </w:rPr>
              <w:t>Очаква ли се мярката:</w:t>
            </w:r>
          </w:p>
          <w:p w14:paraId="03987B56" w14:textId="77777777" w:rsidR="00551E47" w:rsidRPr="00EE3741" w:rsidRDefault="00551E47" w:rsidP="00355D55">
            <w:pPr>
              <w:spacing w:after="120"/>
              <w:rPr>
                <w:rFonts w:ascii="Arial" w:hAnsi="Arial" w:cs="Arial"/>
                <w:noProof/>
                <w:sz w:val="22"/>
                <w:szCs w:val="22"/>
              </w:rPr>
            </w:pPr>
            <w:r w:rsidRPr="00EE3741">
              <w:rPr>
                <w:rFonts w:ascii="Arial" w:hAnsi="Arial" w:cs="Arial"/>
                <w:noProof/>
                <w:sz w:val="22"/>
              </w:rPr>
              <w:t xml:space="preserve">а) да влоши в значителна степен доброто състояние и </w:t>
            </w:r>
            <w:r w:rsidRPr="00EE3741">
              <w:rPr>
                <w:rFonts w:ascii="Arial" w:hAnsi="Arial" w:cs="Arial"/>
                <w:noProof/>
                <w:sz w:val="22"/>
              </w:rPr>
              <w:lastRenderedPageBreak/>
              <w:t>устойчивостта на екосистемите; или</w:t>
            </w:r>
          </w:p>
          <w:p w14:paraId="3D04595E" w14:textId="0BC04C2A" w:rsidR="00CC42DF" w:rsidRPr="00EE3741" w:rsidRDefault="00551E47" w:rsidP="00355D55">
            <w:pPr>
              <w:spacing w:after="120"/>
              <w:rPr>
                <w:rFonts w:ascii="Arial" w:hAnsi="Arial" w:cs="Arial"/>
                <w:noProof/>
                <w:sz w:val="22"/>
                <w:szCs w:val="22"/>
              </w:rPr>
            </w:pPr>
            <w:r w:rsidRPr="00EE3741">
              <w:rPr>
                <w:rFonts w:ascii="Arial" w:hAnsi="Arial" w:cs="Arial"/>
                <w:noProof/>
                <w:sz w:val="22"/>
              </w:rPr>
              <w:t>б) да влоши природозащитния статус на местообитанията и видовете, включително тези от интерес за Съюза?</w:t>
            </w:r>
          </w:p>
        </w:tc>
        <w:tc>
          <w:tcPr>
            <w:tcW w:w="643" w:type="dxa"/>
          </w:tcPr>
          <w:p w14:paraId="6AE53CD1" w14:textId="77777777" w:rsidR="00CC42DF" w:rsidRPr="00EE3741" w:rsidRDefault="00CC42DF" w:rsidP="00D603E6">
            <w:pPr>
              <w:spacing w:after="120"/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632" w:type="dxa"/>
          </w:tcPr>
          <w:p w14:paraId="775B1DAD" w14:textId="11277DEC" w:rsidR="00CC42DF" w:rsidRPr="00EE3741" w:rsidRDefault="00CC42DF" w:rsidP="00D603E6">
            <w:pPr>
              <w:spacing w:after="120"/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5103" w:type="dxa"/>
          </w:tcPr>
          <w:p w14:paraId="504B8D8D" w14:textId="77777777" w:rsidR="00ED4392" w:rsidRPr="00EE3741" w:rsidRDefault="00ED4392" w:rsidP="00ED4392">
            <w:pPr>
              <w:suppressAutoHyphens/>
              <w:autoSpaceDN w:val="0"/>
              <w:jc w:val="both"/>
              <w:rPr>
                <w:rFonts w:ascii="Cambria" w:hAnsi="Cambria" w:cs="Calibri"/>
                <w:sz w:val="20"/>
                <w:highlight w:val="lightGray"/>
              </w:rPr>
            </w:pPr>
            <w:r w:rsidRPr="00EE3741">
              <w:rPr>
                <w:rFonts w:ascii="Cambria" w:hAnsi="Cambria" w:cs="Calibri"/>
                <w:i/>
                <w:iCs/>
                <w:sz w:val="18"/>
                <w:szCs w:val="18"/>
                <w:highlight w:val="lightGray"/>
              </w:rPr>
              <w:t>[При попълване на отговора, моля вземете предвид следните въпроси:</w:t>
            </w:r>
          </w:p>
          <w:p w14:paraId="7D823854" w14:textId="508D67A3" w:rsidR="00ED4392" w:rsidRPr="00EE3741" w:rsidRDefault="00ED4392" w:rsidP="00ED4392">
            <w:pPr>
              <w:numPr>
                <w:ilvl w:val="0"/>
                <w:numId w:val="11"/>
              </w:numPr>
              <w:suppressAutoHyphens/>
              <w:autoSpaceDN w:val="0"/>
              <w:ind w:left="313" w:hanging="313"/>
              <w:jc w:val="both"/>
              <w:rPr>
                <w:rFonts w:ascii="Cambria" w:hAnsi="Cambria" w:cs="Calibri"/>
                <w:i/>
                <w:iCs/>
                <w:sz w:val="18"/>
                <w:szCs w:val="18"/>
                <w:highlight w:val="lightGray"/>
              </w:rPr>
            </w:pPr>
            <w:r w:rsidRPr="00EE3741">
              <w:rPr>
                <w:rFonts w:ascii="Cambria" w:hAnsi="Cambria" w:cs="Calibri"/>
                <w:i/>
                <w:iCs/>
                <w:sz w:val="18"/>
                <w:szCs w:val="18"/>
                <w:highlight w:val="lightGray"/>
              </w:rPr>
              <w:t>Реализирането на ПИИ ще доведе ли до унищожаване или до увреждане на застрашени от изчезване видове на флората и фауната?</w:t>
            </w:r>
          </w:p>
          <w:p w14:paraId="07B7F41E" w14:textId="6F6727D7" w:rsidR="00ED4392" w:rsidRPr="00EE3741" w:rsidRDefault="00423FF6" w:rsidP="00ED4392">
            <w:pPr>
              <w:numPr>
                <w:ilvl w:val="0"/>
                <w:numId w:val="11"/>
              </w:numPr>
              <w:suppressAutoHyphens/>
              <w:autoSpaceDN w:val="0"/>
              <w:ind w:left="313" w:hanging="313"/>
              <w:jc w:val="both"/>
              <w:rPr>
                <w:rFonts w:ascii="Cambria" w:hAnsi="Cambria" w:cs="Calibri"/>
                <w:i/>
                <w:iCs/>
                <w:sz w:val="18"/>
                <w:szCs w:val="18"/>
                <w:highlight w:val="lightGray"/>
              </w:rPr>
            </w:pPr>
            <w:r w:rsidRPr="00EE3741">
              <w:rPr>
                <w:rFonts w:ascii="Cambria" w:hAnsi="Cambria" w:cs="Calibri"/>
                <w:i/>
                <w:iCs/>
                <w:sz w:val="18"/>
                <w:szCs w:val="18"/>
                <w:highlight w:val="lightGray"/>
              </w:rPr>
              <w:t>ПИИ</w:t>
            </w:r>
            <w:r w:rsidR="00ED4392" w:rsidRPr="00EE3741">
              <w:rPr>
                <w:rFonts w:ascii="Cambria" w:hAnsi="Cambria" w:cs="Calibri"/>
                <w:i/>
                <w:iCs/>
                <w:sz w:val="18"/>
                <w:szCs w:val="18"/>
                <w:highlight w:val="lightGray"/>
              </w:rPr>
              <w:t xml:space="preserve"> реализира ли се във или в близост до уязвими по отношение на биологичното разнообразие зони, като „Натура 2000“, и ключовите области на биологичното разнообразие, както и други защитени зони?</w:t>
            </w:r>
          </w:p>
          <w:p w14:paraId="7124E3D9" w14:textId="7F201EA4" w:rsidR="001D5264" w:rsidRDefault="00423FF6" w:rsidP="001D5264">
            <w:pPr>
              <w:numPr>
                <w:ilvl w:val="0"/>
                <w:numId w:val="11"/>
              </w:numPr>
              <w:suppressAutoHyphens/>
              <w:autoSpaceDN w:val="0"/>
              <w:ind w:left="313" w:hanging="313"/>
              <w:jc w:val="both"/>
              <w:rPr>
                <w:rFonts w:ascii="Cambria" w:hAnsi="Cambria" w:cs="Calibri"/>
                <w:i/>
                <w:iCs/>
                <w:sz w:val="18"/>
                <w:szCs w:val="18"/>
                <w:highlight w:val="lightGray"/>
              </w:rPr>
            </w:pPr>
            <w:r w:rsidRPr="00EE3741">
              <w:rPr>
                <w:rFonts w:ascii="Cambria" w:hAnsi="Cambria" w:cs="Calibri"/>
                <w:i/>
                <w:iCs/>
                <w:sz w:val="18"/>
                <w:szCs w:val="18"/>
                <w:highlight w:val="lightGray"/>
              </w:rPr>
              <w:lastRenderedPageBreak/>
              <w:t>ПИИ</w:t>
            </w:r>
            <w:r w:rsidR="00ED4392" w:rsidRPr="00EE3741">
              <w:rPr>
                <w:rFonts w:ascii="Cambria" w:hAnsi="Cambria" w:cs="Calibri"/>
                <w:i/>
                <w:iCs/>
                <w:sz w:val="18"/>
                <w:szCs w:val="18"/>
                <w:highlight w:val="lightGray"/>
              </w:rPr>
              <w:t xml:space="preserve"> ще намали ли размерите и/или разпространението на популациите на защитени и</w:t>
            </w:r>
            <w:r w:rsidR="000D23C2">
              <w:rPr>
                <w:rFonts w:ascii="Cambria" w:hAnsi="Cambria" w:cs="Calibri"/>
                <w:i/>
                <w:iCs/>
                <w:sz w:val="18"/>
                <w:szCs w:val="18"/>
                <w:highlight w:val="lightGray"/>
              </w:rPr>
              <w:t>ли</w:t>
            </w:r>
            <w:r w:rsidR="00ED4392" w:rsidRPr="00EE3741">
              <w:rPr>
                <w:rFonts w:ascii="Cambria" w:hAnsi="Cambria" w:cs="Calibri"/>
                <w:i/>
                <w:iCs/>
                <w:sz w:val="18"/>
                <w:szCs w:val="18"/>
                <w:highlight w:val="lightGray"/>
              </w:rPr>
              <w:t xml:space="preserve"> застрашени от изчезване видове на фауната?</w:t>
            </w:r>
          </w:p>
          <w:p w14:paraId="1C3F1F23" w14:textId="3A1C7798" w:rsidR="00ED4392" w:rsidRPr="001D5264" w:rsidRDefault="00ED4392" w:rsidP="001D5264">
            <w:pPr>
              <w:numPr>
                <w:ilvl w:val="0"/>
                <w:numId w:val="11"/>
              </w:numPr>
              <w:suppressAutoHyphens/>
              <w:autoSpaceDN w:val="0"/>
              <w:ind w:left="313" w:hanging="313"/>
              <w:jc w:val="both"/>
              <w:rPr>
                <w:rFonts w:ascii="Cambria" w:hAnsi="Cambria" w:cs="Calibri"/>
                <w:i/>
                <w:iCs/>
                <w:sz w:val="18"/>
                <w:szCs w:val="18"/>
                <w:highlight w:val="lightGray"/>
              </w:rPr>
            </w:pPr>
            <w:r w:rsidRPr="001D5264">
              <w:rPr>
                <w:rFonts w:ascii="Cambria" w:hAnsi="Cambria" w:cs="Calibri"/>
                <w:i/>
                <w:iCs/>
                <w:sz w:val="18"/>
                <w:szCs w:val="18"/>
                <w:highlight w:val="lightGray"/>
              </w:rPr>
              <w:t>Очакват ли се други вредни въздействия върху биоразнообразието?]</w:t>
            </w:r>
          </w:p>
          <w:p w14:paraId="7D8E6A82" w14:textId="03355A72" w:rsidR="0099502D" w:rsidRPr="00EE3741" w:rsidRDefault="0099502D" w:rsidP="0065748D">
            <w:pPr>
              <w:spacing w:after="120"/>
              <w:jc w:val="both"/>
              <w:rPr>
                <w:rFonts w:ascii="Arial" w:hAnsi="Arial" w:cs="Arial"/>
                <w:i/>
                <w:noProof/>
                <w:sz w:val="20"/>
              </w:rPr>
            </w:pPr>
          </w:p>
        </w:tc>
      </w:tr>
    </w:tbl>
    <w:p w14:paraId="163102DE" w14:textId="6B2CB006" w:rsidR="00CC42DF" w:rsidRPr="00EE3741" w:rsidRDefault="00CC42DF" w:rsidP="00CC42DF">
      <w:pPr>
        <w:spacing w:after="120" w:line="240" w:lineRule="auto"/>
        <w:jc w:val="both"/>
        <w:rPr>
          <w:rFonts w:ascii="Arial" w:hAnsi="Arial" w:cs="Arial"/>
          <w:b/>
          <w:noProof/>
          <w:sz w:val="22"/>
        </w:rPr>
      </w:pPr>
    </w:p>
    <w:p w14:paraId="6771A266" w14:textId="77777777" w:rsidR="00551E47" w:rsidRPr="00EE3741" w:rsidRDefault="00551E47" w:rsidP="00CC42DF">
      <w:pPr>
        <w:spacing w:after="120" w:line="240" w:lineRule="auto"/>
        <w:jc w:val="both"/>
        <w:rPr>
          <w:rFonts w:ascii="Arial" w:hAnsi="Arial" w:cs="Arial"/>
          <w:i/>
          <w:noProof/>
          <w:sz w:val="20"/>
          <w:szCs w:val="20"/>
        </w:rPr>
      </w:pPr>
    </w:p>
    <w:p w14:paraId="145D3FA6" w14:textId="60B42AB0" w:rsidR="00423FF6" w:rsidRPr="00EE3741" w:rsidRDefault="00423FF6" w:rsidP="00423FF6">
      <w:pPr>
        <w:spacing w:after="120" w:line="240" w:lineRule="auto"/>
        <w:jc w:val="both"/>
        <w:rPr>
          <w:rFonts w:ascii="Arial" w:eastAsiaTheme="minorHAnsi" w:hAnsi="Arial" w:cs="Arial"/>
          <w:b/>
          <w:bCs/>
          <w:noProof/>
          <w:sz w:val="22"/>
          <w:u w:val="single"/>
        </w:rPr>
      </w:pPr>
      <w:r w:rsidRPr="00EE3741">
        <w:rPr>
          <w:rFonts w:ascii="Arial" w:eastAsiaTheme="minorHAnsi" w:hAnsi="Arial" w:cs="Arial"/>
          <w:b/>
          <w:bCs/>
          <w:noProof/>
          <w:sz w:val="22"/>
          <w:u w:val="single"/>
        </w:rPr>
        <w:t>Контролен лист 2</w:t>
      </w:r>
      <w:r w:rsidR="00EE3741" w:rsidRPr="00EE3741">
        <w:rPr>
          <w:rStyle w:val="FootnoteReference"/>
          <w:rFonts w:ascii="Arial" w:eastAsiaTheme="minorHAnsi" w:hAnsi="Arial" w:cs="Arial"/>
          <w:b/>
          <w:bCs/>
          <w:noProof/>
          <w:sz w:val="22"/>
          <w:u w:val="single"/>
        </w:rPr>
        <w:footnoteReference w:id="4"/>
      </w:r>
      <w:r w:rsidRPr="00EE3741">
        <w:rPr>
          <w:rFonts w:ascii="Arial" w:eastAsiaTheme="minorHAnsi" w:hAnsi="Arial" w:cs="Arial"/>
          <w:b/>
          <w:bCs/>
          <w:noProof/>
          <w:sz w:val="22"/>
          <w:u w:val="single"/>
        </w:rPr>
        <w:t xml:space="preserve">: Оценка по същество на вредните въздействия на проекта върху околната среда </w:t>
      </w:r>
    </w:p>
    <w:p w14:paraId="6CAB24F1" w14:textId="77777777" w:rsidR="00355D55" w:rsidRPr="00EE3741" w:rsidRDefault="00355D55" w:rsidP="00355D55">
      <w:pPr>
        <w:pStyle w:val="ListParagraph"/>
        <w:spacing w:after="120" w:line="240" w:lineRule="auto"/>
        <w:ind w:left="360"/>
        <w:contextualSpacing w:val="0"/>
        <w:jc w:val="both"/>
        <w:rPr>
          <w:rFonts w:ascii="Arial" w:hAnsi="Arial" w:cs="Arial"/>
          <w:b/>
          <w:noProof/>
        </w:rPr>
      </w:pPr>
    </w:p>
    <w:tbl>
      <w:tblPr>
        <w:tblStyle w:val="TableGrid"/>
        <w:tblW w:w="9465" w:type="dxa"/>
        <w:tblLook w:val="04A0" w:firstRow="1" w:lastRow="0" w:firstColumn="1" w:lastColumn="0" w:noHBand="0" w:noVBand="1"/>
      </w:tblPr>
      <w:tblGrid>
        <w:gridCol w:w="3347"/>
        <w:gridCol w:w="518"/>
        <w:gridCol w:w="522"/>
        <w:gridCol w:w="5078"/>
      </w:tblGrid>
      <w:tr w:rsidR="00423FF6" w:rsidRPr="00EE3741" w14:paraId="42E14644" w14:textId="77777777" w:rsidTr="00B64E59">
        <w:tc>
          <w:tcPr>
            <w:tcW w:w="3353" w:type="dxa"/>
          </w:tcPr>
          <w:p w14:paraId="68131594" w14:textId="54A6B1E1" w:rsidR="00423FF6" w:rsidRPr="00EE3741" w:rsidRDefault="00EE3741">
            <w:pPr>
              <w:spacing w:after="120"/>
              <w:rPr>
                <w:rFonts w:ascii="Arial" w:hAnsi="Arial" w:cs="Arial"/>
                <w:i/>
                <w:noProof/>
                <w:color w:val="000000"/>
                <w:sz w:val="22"/>
                <w:szCs w:val="22"/>
                <w:shd w:val="clear" w:color="auto" w:fill="FFFFFF"/>
              </w:rPr>
            </w:pPr>
            <w:r w:rsidRPr="00EE3741">
              <w:rPr>
                <w:rFonts w:ascii="Arial" w:hAnsi="Arial" w:cs="Arial"/>
                <w:b/>
                <w:bCs/>
                <w:i/>
                <w:noProof/>
                <w:sz w:val="22"/>
              </w:rPr>
              <w:t>Въздействие на ПИИ</w:t>
            </w:r>
          </w:p>
        </w:tc>
        <w:tc>
          <w:tcPr>
            <w:tcW w:w="483" w:type="dxa"/>
          </w:tcPr>
          <w:p w14:paraId="5F3E0A2D" w14:textId="0AD55C69" w:rsidR="00423FF6" w:rsidRPr="00EE3741" w:rsidRDefault="00423FF6" w:rsidP="0065748D">
            <w:pPr>
              <w:spacing w:after="120"/>
              <w:jc w:val="both"/>
              <w:rPr>
                <w:rFonts w:ascii="Arial" w:hAnsi="Arial" w:cs="Arial"/>
                <w:i/>
                <w:noProof/>
                <w:sz w:val="22"/>
              </w:rPr>
            </w:pPr>
            <w:r w:rsidRPr="00EE3741">
              <w:rPr>
                <w:rFonts w:ascii="Arial" w:hAnsi="Arial" w:cs="Arial"/>
                <w:i/>
                <w:noProof/>
                <w:sz w:val="22"/>
              </w:rPr>
              <w:t>ДА</w:t>
            </w:r>
          </w:p>
        </w:tc>
        <w:tc>
          <w:tcPr>
            <w:tcW w:w="498" w:type="dxa"/>
          </w:tcPr>
          <w:p w14:paraId="3F2FB318" w14:textId="1A02E985" w:rsidR="00423FF6" w:rsidRPr="00EE3741" w:rsidRDefault="00423FF6" w:rsidP="0065748D">
            <w:pPr>
              <w:spacing w:after="120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 w:rsidRPr="00EE3741">
              <w:rPr>
                <w:rFonts w:ascii="Arial" w:hAnsi="Arial" w:cs="Arial"/>
                <w:i/>
                <w:noProof/>
                <w:sz w:val="22"/>
              </w:rPr>
              <w:t>НЕ</w:t>
            </w:r>
          </w:p>
        </w:tc>
        <w:tc>
          <w:tcPr>
            <w:tcW w:w="5131" w:type="dxa"/>
          </w:tcPr>
          <w:p w14:paraId="415499DC" w14:textId="77777777" w:rsidR="00423FF6" w:rsidRPr="00EE3741" w:rsidRDefault="00423FF6" w:rsidP="0065748D">
            <w:pPr>
              <w:spacing w:after="120"/>
              <w:jc w:val="both"/>
              <w:rPr>
                <w:rFonts w:ascii="Arial" w:hAnsi="Arial" w:cs="Arial"/>
                <w:i/>
                <w:noProof/>
                <w:sz w:val="22"/>
                <w:szCs w:val="22"/>
              </w:rPr>
            </w:pPr>
            <w:r w:rsidRPr="00EE3741">
              <w:rPr>
                <w:rFonts w:ascii="Arial" w:hAnsi="Arial" w:cs="Arial"/>
                <w:i/>
                <w:noProof/>
                <w:sz w:val="22"/>
              </w:rPr>
              <w:t>Обосновка по същество</w:t>
            </w:r>
          </w:p>
          <w:p w14:paraId="23F681E0" w14:textId="659F5BAB" w:rsidR="00423FF6" w:rsidRPr="00EE3741" w:rsidRDefault="00423FF6" w:rsidP="0065748D">
            <w:pPr>
              <w:spacing w:after="120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 w:rsidRPr="00EE3741">
              <w:rPr>
                <w:rFonts w:ascii="Arial" w:hAnsi="Arial" w:cs="Arial"/>
                <w:b/>
                <w:bCs/>
                <w:i/>
                <w:noProof/>
                <w:sz w:val="22"/>
              </w:rPr>
              <w:t>Оценката трябва да обхваща целите, за които в Контролен лист 1 са идентифицирани потенциално вредни въздействия. Описва се как очакваните вредни въздействия могат да бъдат смекчени</w:t>
            </w:r>
          </w:p>
        </w:tc>
      </w:tr>
      <w:tr w:rsidR="00423FF6" w:rsidRPr="00EE3741" w14:paraId="3BB53002" w14:textId="77777777" w:rsidTr="00B64E59">
        <w:tc>
          <w:tcPr>
            <w:tcW w:w="3353" w:type="dxa"/>
          </w:tcPr>
          <w:p w14:paraId="667A173F" w14:textId="52040369" w:rsidR="00423FF6" w:rsidRPr="00B64E59" w:rsidRDefault="00423FF6" w:rsidP="00B64E59">
            <w:pPr>
              <w:pStyle w:val="ListParagraph"/>
              <w:numPr>
                <w:ilvl w:val="0"/>
                <w:numId w:val="14"/>
              </w:numPr>
              <w:spacing w:after="120"/>
              <w:jc w:val="both"/>
              <w:rPr>
                <w:rFonts w:ascii="Arial" w:hAnsi="Arial" w:cs="Arial"/>
                <w:bCs/>
                <w:i/>
                <w:noProof/>
              </w:rPr>
            </w:pPr>
            <w:r w:rsidRPr="00B64E59">
              <w:rPr>
                <w:rFonts w:ascii="Arial" w:eastAsia="Times New Roman" w:hAnsi="Arial" w:cs="Arial"/>
                <w:bCs/>
                <w:i/>
                <w:noProof/>
              </w:rPr>
              <w:t>Смекчаване изменението на климата</w:t>
            </w:r>
          </w:p>
        </w:tc>
        <w:tc>
          <w:tcPr>
            <w:tcW w:w="483" w:type="dxa"/>
          </w:tcPr>
          <w:p w14:paraId="69B0FD5E" w14:textId="77777777" w:rsidR="00423FF6" w:rsidRPr="00B64E59" w:rsidRDefault="00423FF6" w:rsidP="0065748D">
            <w:pPr>
              <w:spacing w:after="120"/>
              <w:jc w:val="both"/>
              <w:rPr>
                <w:rFonts w:ascii="Arial" w:hAnsi="Arial" w:cs="Arial"/>
                <w:noProof/>
                <w:sz w:val="22"/>
              </w:rPr>
            </w:pPr>
          </w:p>
        </w:tc>
        <w:tc>
          <w:tcPr>
            <w:tcW w:w="498" w:type="dxa"/>
          </w:tcPr>
          <w:p w14:paraId="74DAAB31" w14:textId="7CC5528D" w:rsidR="00423FF6" w:rsidRPr="00EE3741" w:rsidRDefault="00423FF6" w:rsidP="0065748D">
            <w:pPr>
              <w:spacing w:after="120"/>
              <w:jc w:val="both"/>
              <w:rPr>
                <w:rFonts w:ascii="Arial" w:hAnsi="Arial" w:cs="Arial"/>
                <w:i/>
                <w:noProof/>
                <w:sz w:val="22"/>
              </w:rPr>
            </w:pPr>
          </w:p>
        </w:tc>
        <w:tc>
          <w:tcPr>
            <w:tcW w:w="5131" w:type="dxa"/>
          </w:tcPr>
          <w:p w14:paraId="03E678CE" w14:textId="77777777" w:rsidR="00423FF6" w:rsidRPr="00EE3741" w:rsidRDefault="00423FF6" w:rsidP="0065748D">
            <w:pPr>
              <w:spacing w:after="120"/>
              <w:jc w:val="both"/>
              <w:rPr>
                <w:rFonts w:ascii="Arial" w:hAnsi="Arial" w:cs="Arial"/>
                <w:i/>
                <w:noProof/>
                <w:sz w:val="22"/>
              </w:rPr>
            </w:pPr>
          </w:p>
        </w:tc>
      </w:tr>
      <w:tr w:rsidR="00423FF6" w:rsidRPr="00EE3741" w14:paraId="22E839D4" w14:textId="77777777" w:rsidTr="00B64E59">
        <w:tc>
          <w:tcPr>
            <w:tcW w:w="3353" w:type="dxa"/>
          </w:tcPr>
          <w:p w14:paraId="4CEF8148" w14:textId="243F7983" w:rsidR="00423FF6" w:rsidRPr="00B64E59" w:rsidRDefault="00423FF6" w:rsidP="00B64E59">
            <w:pPr>
              <w:pStyle w:val="ListParagraph"/>
              <w:numPr>
                <w:ilvl w:val="0"/>
                <w:numId w:val="14"/>
              </w:numPr>
              <w:spacing w:after="120"/>
              <w:jc w:val="both"/>
              <w:rPr>
                <w:rFonts w:ascii="Arial" w:hAnsi="Arial" w:cs="Arial"/>
                <w:bCs/>
                <w:i/>
                <w:noProof/>
              </w:rPr>
            </w:pPr>
            <w:r w:rsidRPr="00B64E59">
              <w:rPr>
                <w:rFonts w:ascii="Arial" w:eastAsia="Times New Roman" w:hAnsi="Arial" w:cs="Arial"/>
                <w:bCs/>
                <w:i/>
                <w:noProof/>
              </w:rPr>
              <w:t>Адаптация към изменението на климата</w:t>
            </w:r>
          </w:p>
        </w:tc>
        <w:tc>
          <w:tcPr>
            <w:tcW w:w="483" w:type="dxa"/>
          </w:tcPr>
          <w:p w14:paraId="612BE5EE" w14:textId="77777777" w:rsidR="00423FF6" w:rsidRPr="00B64E59" w:rsidRDefault="00423FF6" w:rsidP="0065748D">
            <w:pPr>
              <w:spacing w:after="120"/>
              <w:jc w:val="both"/>
              <w:rPr>
                <w:rFonts w:ascii="Arial" w:hAnsi="Arial" w:cs="Arial"/>
                <w:i/>
                <w:noProof/>
                <w:sz w:val="22"/>
              </w:rPr>
            </w:pPr>
          </w:p>
        </w:tc>
        <w:tc>
          <w:tcPr>
            <w:tcW w:w="498" w:type="dxa"/>
          </w:tcPr>
          <w:p w14:paraId="1B3F83EC" w14:textId="38FCF71D" w:rsidR="00423FF6" w:rsidRPr="00EE3741" w:rsidRDefault="00423FF6" w:rsidP="0065748D">
            <w:pPr>
              <w:spacing w:after="120"/>
              <w:jc w:val="both"/>
              <w:rPr>
                <w:rFonts w:ascii="Arial" w:hAnsi="Arial" w:cs="Arial"/>
                <w:i/>
                <w:noProof/>
                <w:sz w:val="22"/>
              </w:rPr>
            </w:pPr>
          </w:p>
        </w:tc>
        <w:tc>
          <w:tcPr>
            <w:tcW w:w="5131" w:type="dxa"/>
          </w:tcPr>
          <w:p w14:paraId="6EB4A343" w14:textId="77777777" w:rsidR="00423FF6" w:rsidRPr="00EE3741" w:rsidRDefault="00423FF6" w:rsidP="0065748D">
            <w:pPr>
              <w:spacing w:after="120"/>
              <w:jc w:val="both"/>
              <w:rPr>
                <w:rFonts w:ascii="Arial" w:hAnsi="Arial" w:cs="Arial"/>
                <w:i/>
                <w:noProof/>
                <w:sz w:val="22"/>
              </w:rPr>
            </w:pPr>
          </w:p>
        </w:tc>
      </w:tr>
      <w:tr w:rsidR="00423FF6" w:rsidRPr="00EE3741" w14:paraId="61850897" w14:textId="77777777" w:rsidTr="00B64E59">
        <w:tc>
          <w:tcPr>
            <w:tcW w:w="3353" w:type="dxa"/>
          </w:tcPr>
          <w:p w14:paraId="61319F50" w14:textId="5D6B4CDF" w:rsidR="00423FF6" w:rsidRPr="00B64E59" w:rsidRDefault="00423FF6" w:rsidP="00B64E59">
            <w:pPr>
              <w:pStyle w:val="ListParagraph"/>
              <w:numPr>
                <w:ilvl w:val="0"/>
                <w:numId w:val="14"/>
              </w:numPr>
              <w:spacing w:after="120"/>
              <w:jc w:val="both"/>
              <w:rPr>
                <w:rFonts w:ascii="Arial" w:hAnsi="Arial" w:cs="Arial"/>
                <w:bCs/>
                <w:i/>
                <w:noProof/>
              </w:rPr>
            </w:pPr>
            <w:r w:rsidRPr="00B64E59">
              <w:rPr>
                <w:rFonts w:ascii="Arial" w:eastAsia="Times New Roman" w:hAnsi="Arial" w:cs="Arial"/>
                <w:bCs/>
                <w:i/>
                <w:noProof/>
              </w:rPr>
              <w:t>Устойчиво използване и опазване на водните и морските ресурси</w:t>
            </w:r>
          </w:p>
          <w:p w14:paraId="3CFFE190" w14:textId="77777777" w:rsidR="00423FF6" w:rsidRPr="00EE3741" w:rsidRDefault="00423FF6" w:rsidP="0065748D">
            <w:pPr>
              <w:spacing w:after="120"/>
              <w:rPr>
                <w:rFonts w:ascii="Arial" w:hAnsi="Arial" w:cs="Arial"/>
                <w:i/>
                <w:noProof/>
                <w:sz w:val="22"/>
              </w:rPr>
            </w:pPr>
          </w:p>
        </w:tc>
        <w:tc>
          <w:tcPr>
            <w:tcW w:w="483" w:type="dxa"/>
          </w:tcPr>
          <w:p w14:paraId="3E3CB81E" w14:textId="77777777" w:rsidR="00423FF6" w:rsidRPr="00B64E59" w:rsidRDefault="00423FF6" w:rsidP="0065748D">
            <w:pPr>
              <w:spacing w:after="120"/>
              <w:jc w:val="both"/>
              <w:rPr>
                <w:rFonts w:ascii="Arial" w:hAnsi="Arial" w:cs="Arial"/>
                <w:noProof/>
                <w:sz w:val="22"/>
              </w:rPr>
            </w:pPr>
          </w:p>
        </w:tc>
        <w:tc>
          <w:tcPr>
            <w:tcW w:w="498" w:type="dxa"/>
          </w:tcPr>
          <w:p w14:paraId="3F7D33FE" w14:textId="5BA0F22B" w:rsidR="00423FF6" w:rsidRPr="00EE3741" w:rsidRDefault="00423FF6" w:rsidP="0065748D">
            <w:pPr>
              <w:spacing w:after="120"/>
              <w:jc w:val="both"/>
              <w:rPr>
                <w:rFonts w:ascii="Arial" w:hAnsi="Arial" w:cs="Arial"/>
                <w:i/>
                <w:noProof/>
                <w:sz w:val="22"/>
              </w:rPr>
            </w:pPr>
          </w:p>
        </w:tc>
        <w:tc>
          <w:tcPr>
            <w:tcW w:w="5131" w:type="dxa"/>
          </w:tcPr>
          <w:p w14:paraId="41407994" w14:textId="77777777" w:rsidR="00423FF6" w:rsidRPr="00EE3741" w:rsidRDefault="00423FF6" w:rsidP="0065748D">
            <w:pPr>
              <w:spacing w:after="120"/>
              <w:jc w:val="both"/>
              <w:rPr>
                <w:rFonts w:ascii="Arial" w:hAnsi="Arial" w:cs="Arial"/>
                <w:i/>
                <w:noProof/>
                <w:sz w:val="22"/>
              </w:rPr>
            </w:pPr>
          </w:p>
        </w:tc>
      </w:tr>
      <w:tr w:rsidR="00423FF6" w:rsidRPr="00EE3741" w14:paraId="47FF7FD9" w14:textId="77777777" w:rsidTr="00B64E59">
        <w:tc>
          <w:tcPr>
            <w:tcW w:w="3353" w:type="dxa"/>
          </w:tcPr>
          <w:p w14:paraId="6860A8F2" w14:textId="53DD6DF9" w:rsidR="00423FF6" w:rsidRPr="00B64E59" w:rsidRDefault="00423FF6" w:rsidP="00B64E59">
            <w:pPr>
              <w:pStyle w:val="ListParagraph"/>
              <w:numPr>
                <w:ilvl w:val="0"/>
                <w:numId w:val="14"/>
              </w:numPr>
              <w:spacing w:after="120"/>
              <w:jc w:val="both"/>
              <w:rPr>
                <w:rFonts w:ascii="Arial" w:hAnsi="Arial" w:cs="Arial"/>
                <w:bCs/>
                <w:i/>
                <w:noProof/>
              </w:rPr>
            </w:pPr>
            <w:r w:rsidRPr="00B64E59">
              <w:rPr>
                <w:rFonts w:ascii="Arial" w:eastAsia="Times New Roman" w:hAnsi="Arial" w:cs="Arial"/>
                <w:bCs/>
                <w:i/>
                <w:noProof/>
              </w:rPr>
              <w:t xml:space="preserve">Преход към кръгова икономика, предотвратяване на образуването на отпадъци и тяхното рециклиране </w:t>
            </w:r>
          </w:p>
        </w:tc>
        <w:tc>
          <w:tcPr>
            <w:tcW w:w="483" w:type="dxa"/>
          </w:tcPr>
          <w:p w14:paraId="7E5DC511" w14:textId="77777777" w:rsidR="00423FF6" w:rsidRPr="00B64E59" w:rsidRDefault="00423FF6" w:rsidP="0065748D">
            <w:pPr>
              <w:spacing w:after="120"/>
              <w:jc w:val="both"/>
              <w:rPr>
                <w:rFonts w:ascii="Arial" w:hAnsi="Arial" w:cs="Arial"/>
                <w:noProof/>
                <w:sz w:val="22"/>
              </w:rPr>
            </w:pPr>
          </w:p>
        </w:tc>
        <w:tc>
          <w:tcPr>
            <w:tcW w:w="498" w:type="dxa"/>
          </w:tcPr>
          <w:p w14:paraId="5F3E2A3F" w14:textId="48774545" w:rsidR="00423FF6" w:rsidRPr="00EE3741" w:rsidRDefault="00423FF6" w:rsidP="0065748D">
            <w:pPr>
              <w:spacing w:after="120"/>
              <w:jc w:val="both"/>
              <w:rPr>
                <w:rFonts w:ascii="Arial" w:hAnsi="Arial" w:cs="Arial"/>
                <w:i/>
                <w:noProof/>
                <w:sz w:val="22"/>
              </w:rPr>
            </w:pPr>
          </w:p>
        </w:tc>
        <w:tc>
          <w:tcPr>
            <w:tcW w:w="5131" w:type="dxa"/>
          </w:tcPr>
          <w:p w14:paraId="6EE7A706" w14:textId="77777777" w:rsidR="00423FF6" w:rsidRPr="00EE3741" w:rsidRDefault="00423FF6" w:rsidP="0065748D">
            <w:pPr>
              <w:spacing w:after="120"/>
              <w:jc w:val="both"/>
              <w:rPr>
                <w:rFonts w:ascii="Arial" w:hAnsi="Arial" w:cs="Arial"/>
                <w:i/>
                <w:noProof/>
                <w:sz w:val="22"/>
              </w:rPr>
            </w:pPr>
          </w:p>
        </w:tc>
      </w:tr>
      <w:tr w:rsidR="00423FF6" w:rsidRPr="00EE3741" w14:paraId="07676ED6" w14:textId="77777777" w:rsidTr="00B64E59">
        <w:tc>
          <w:tcPr>
            <w:tcW w:w="3353" w:type="dxa"/>
          </w:tcPr>
          <w:p w14:paraId="17480519" w14:textId="77777777" w:rsidR="00423FF6" w:rsidRPr="00B64E59" w:rsidRDefault="00423FF6" w:rsidP="00B64E59">
            <w:pPr>
              <w:pStyle w:val="ListParagraph"/>
              <w:numPr>
                <w:ilvl w:val="0"/>
                <w:numId w:val="14"/>
              </w:numPr>
              <w:spacing w:after="120"/>
              <w:jc w:val="both"/>
              <w:rPr>
                <w:rFonts w:ascii="Arial" w:hAnsi="Arial" w:cs="Arial"/>
                <w:bCs/>
                <w:i/>
                <w:noProof/>
              </w:rPr>
            </w:pPr>
            <w:r w:rsidRPr="00B64E59">
              <w:rPr>
                <w:rFonts w:ascii="Arial" w:eastAsia="Times New Roman" w:hAnsi="Arial" w:cs="Arial"/>
                <w:bCs/>
                <w:i/>
                <w:noProof/>
              </w:rPr>
              <w:t>Предотвратяване и контрол на замърсяването</w:t>
            </w:r>
          </w:p>
          <w:p w14:paraId="4FDB44FB" w14:textId="27A961D7" w:rsidR="00423FF6" w:rsidRPr="00EE3741" w:rsidRDefault="00423FF6" w:rsidP="00355D55">
            <w:pPr>
              <w:spacing w:after="120"/>
              <w:jc w:val="both"/>
              <w:rPr>
                <w:rFonts w:ascii="Arial" w:hAnsi="Arial" w:cs="Arial"/>
                <w:noProof/>
                <w:spacing w:val="-6"/>
              </w:rPr>
            </w:pPr>
          </w:p>
        </w:tc>
        <w:tc>
          <w:tcPr>
            <w:tcW w:w="483" w:type="dxa"/>
          </w:tcPr>
          <w:p w14:paraId="2D65CF4B" w14:textId="77777777" w:rsidR="00423FF6" w:rsidRPr="00B64E59" w:rsidRDefault="00423FF6" w:rsidP="00340897">
            <w:pPr>
              <w:spacing w:after="120"/>
              <w:jc w:val="center"/>
              <w:rPr>
                <w:rFonts w:ascii="Arial" w:hAnsi="Arial" w:cs="Arial"/>
                <w:noProof/>
                <w:sz w:val="22"/>
              </w:rPr>
            </w:pPr>
          </w:p>
        </w:tc>
        <w:tc>
          <w:tcPr>
            <w:tcW w:w="498" w:type="dxa"/>
          </w:tcPr>
          <w:p w14:paraId="29F222A2" w14:textId="22A94641" w:rsidR="00423FF6" w:rsidRPr="00B64E59" w:rsidRDefault="00423FF6" w:rsidP="00340897">
            <w:pPr>
              <w:spacing w:after="120"/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5131" w:type="dxa"/>
          </w:tcPr>
          <w:p w14:paraId="49276556" w14:textId="281B48F4" w:rsidR="00423FF6" w:rsidRPr="00EE3741" w:rsidRDefault="00423FF6" w:rsidP="002A6A79">
            <w:pPr>
              <w:spacing w:after="120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423FF6" w:rsidRPr="00EE3741" w14:paraId="50780A88" w14:textId="77777777" w:rsidTr="00B64E59">
        <w:tc>
          <w:tcPr>
            <w:tcW w:w="3353" w:type="dxa"/>
          </w:tcPr>
          <w:p w14:paraId="2613AC02" w14:textId="099020D7" w:rsidR="00423FF6" w:rsidRPr="005978D9" w:rsidRDefault="00423FF6" w:rsidP="00B64E59">
            <w:pPr>
              <w:pStyle w:val="ListParagraph"/>
              <w:numPr>
                <w:ilvl w:val="0"/>
                <w:numId w:val="14"/>
              </w:numPr>
              <w:spacing w:after="120"/>
              <w:jc w:val="both"/>
              <w:rPr>
                <w:rFonts w:ascii="Arial" w:hAnsi="Arial" w:cs="Arial"/>
                <w:noProof/>
                <w:color w:val="000000"/>
                <w:szCs w:val="22"/>
                <w:shd w:val="clear" w:color="auto" w:fill="FFFFFF"/>
              </w:rPr>
            </w:pPr>
            <w:r w:rsidRPr="00B64E59">
              <w:rPr>
                <w:rFonts w:ascii="Arial" w:eastAsia="Times New Roman" w:hAnsi="Arial" w:cs="Arial"/>
                <w:bCs/>
                <w:i/>
                <w:noProof/>
              </w:rPr>
              <w:lastRenderedPageBreak/>
              <w:t>Защита и възстановяване на биоразнообразието и екосистемите</w:t>
            </w:r>
          </w:p>
        </w:tc>
        <w:tc>
          <w:tcPr>
            <w:tcW w:w="483" w:type="dxa"/>
          </w:tcPr>
          <w:p w14:paraId="45E600B3" w14:textId="77777777" w:rsidR="00423FF6" w:rsidRPr="00EE3741" w:rsidRDefault="00423FF6" w:rsidP="00D61137">
            <w:pPr>
              <w:spacing w:after="120"/>
              <w:jc w:val="center"/>
              <w:rPr>
                <w:rFonts w:ascii="Arial" w:hAnsi="Arial" w:cs="Arial"/>
                <w:noProof/>
                <w:sz w:val="22"/>
              </w:rPr>
            </w:pPr>
          </w:p>
        </w:tc>
        <w:tc>
          <w:tcPr>
            <w:tcW w:w="498" w:type="dxa"/>
          </w:tcPr>
          <w:p w14:paraId="5BBA9F44" w14:textId="52F8EB74" w:rsidR="00423FF6" w:rsidRPr="00EE3741" w:rsidRDefault="00423FF6" w:rsidP="00D61137">
            <w:pPr>
              <w:spacing w:after="120"/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5131" w:type="dxa"/>
          </w:tcPr>
          <w:p w14:paraId="217CEC0A" w14:textId="271B1BA1" w:rsidR="00423FF6" w:rsidRPr="00EE3741" w:rsidRDefault="00423FF6" w:rsidP="00355D55">
            <w:pPr>
              <w:pStyle w:val="ListParagraph"/>
              <w:spacing w:after="120"/>
              <w:ind w:left="363"/>
              <w:jc w:val="both"/>
              <w:rPr>
                <w:rFonts w:ascii="Arial" w:eastAsia="Times New Roman" w:hAnsi="Arial" w:cs="Arial"/>
                <w:noProof/>
                <w:szCs w:val="22"/>
              </w:rPr>
            </w:pPr>
          </w:p>
        </w:tc>
      </w:tr>
    </w:tbl>
    <w:p w14:paraId="3EB1AC22" w14:textId="09331B0E" w:rsidR="00B6721B" w:rsidRPr="00EE3741" w:rsidRDefault="00B6721B" w:rsidP="00B6721B">
      <w:pPr>
        <w:spacing w:line="276" w:lineRule="auto"/>
        <w:jc w:val="both"/>
        <w:rPr>
          <w:rStyle w:val="spelle"/>
          <w:rFonts w:ascii="Arial" w:hAnsi="Arial" w:cs="Arial"/>
          <w:sz w:val="22"/>
        </w:rPr>
      </w:pPr>
    </w:p>
    <w:p w14:paraId="07C3525A" w14:textId="3072C56E" w:rsidR="00551E47" w:rsidRPr="00EE3741" w:rsidRDefault="00551E47" w:rsidP="00B6721B">
      <w:pPr>
        <w:spacing w:line="276" w:lineRule="auto"/>
        <w:jc w:val="both"/>
        <w:rPr>
          <w:rStyle w:val="spelle"/>
          <w:rFonts w:ascii="Arial" w:hAnsi="Arial" w:cs="Arial"/>
          <w:sz w:val="22"/>
        </w:rPr>
      </w:pPr>
    </w:p>
    <w:p w14:paraId="3E0CEA52" w14:textId="10863212" w:rsidR="00355D55" w:rsidRPr="00EE3741" w:rsidRDefault="00355D55" w:rsidP="00B6721B">
      <w:pPr>
        <w:spacing w:line="276" w:lineRule="auto"/>
        <w:jc w:val="both"/>
        <w:rPr>
          <w:rStyle w:val="spelle"/>
          <w:rFonts w:ascii="Arial" w:hAnsi="Arial" w:cs="Arial"/>
          <w:sz w:val="22"/>
        </w:rPr>
      </w:pPr>
    </w:p>
    <w:p w14:paraId="7454CBE4" w14:textId="77777777" w:rsidR="00355D55" w:rsidRPr="00EE3741" w:rsidRDefault="00355D55" w:rsidP="00355D55">
      <w:pPr>
        <w:spacing w:line="276" w:lineRule="auto"/>
        <w:rPr>
          <w:rFonts w:ascii="Arial" w:hAnsi="Arial" w:cs="Arial"/>
          <w:sz w:val="22"/>
        </w:rPr>
      </w:pPr>
    </w:p>
    <w:p w14:paraId="741ED08D" w14:textId="77777777" w:rsidR="00355D55" w:rsidRPr="00EE3741" w:rsidRDefault="00355D55" w:rsidP="00355D55">
      <w:pPr>
        <w:rPr>
          <w:i/>
          <w:iCs/>
          <w:color w:val="000000"/>
        </w:rPr>
      </w:pPr>
      <w:r w:rsidRPr="00EE3741">
        <w:rPr>
          <w:rStyle w:val="spelle"/>
          <w:rFonts w:ascii="Arial" w:hAnsi="Arial" w:cs="Arial"/>
          <w:sz w:val="22"/>
        </w:rPr>
        <w:t>Дата</w:t>
      </w:r>
      <w:r w:rsidRPr="00EE3741">
        <w:rPr>
          <w:rFonts w:ascii="Arial" w:hAnsi="Arial" w:cs="Arial"/>
          <w:sz w:val="22"/>
        </w:rPr>
        <w:t xml:space="preserve">: .................................           </w:t>
      </w:r>
      <w:r w:rsidRPr="00EE3741">
        <w:rPr>
          <w:rStyle w:val="spelle"/>
          <w:rFonts w:ascii="Arial" w:hAnsi="Arial" w:cs="Arial"/>
          <w:sz w:val="22"/>
        </w:rPr>
        <w:t xml:space="preserve">  Кандидат</w:t>
      </w:r>
      <w:r w:rsidRPr="00EE3741">
        <w:rPr>
          <w:rFonts w:ascii="Arial" w:hAnsi="Arial" w:cs="Arial"/>
          <w:sz w:val="22"/>
        </w:rPr>
        <w:t>:</w:t>
      </w:r>
      <w:r w:rsidRPr="00EE3741">
        <w:rPr>
          <w:i/>
          <w:iCs/>
          <w:color w:val="000000"/>
        </w:rPr>
        <w:t xml:space="preserve"> </w:t>
      </w:r>
    </w:p>
    <w:p w14:paraId="5D33B29F" w14:textId="77777777" w:rsidR="00355D55" w:rsidRPr="00EE3741" w:rsidRDefault="00355D55" w:rsidP="00355D55">
      <w:pPr>
        <w:spacing w:line="276" w:lineRule="auto"/>
        <w:ind w:left="6372"/>
        <w:rPr>
          <w:rFonts w:ascii="Arial" w:hAnsi="Arial" w:cs="Arial"/>
          <w:sz w:val="22"/>
        </w:rPr>
      </w:pPr>
      <w:r w:rsidRPr="00EE3741">
        <w:rPr>
          <w:i/>
          <w:iCs/>
          <w:color w:val="000000"/>
        </w:rPr>
        <w:t xml:space="preserve">                            </w:t>
      </w:r>
      <w:r w:rsidR="001336D4">
        <w:rPr>
          <w:i/>
          <w:iCs/>
          <w:color w:val="000000"/>
        </w:rPr>
        <w:pict w14:anchorId="35E39D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61.25pt;height:96pt">
            <v:imagedata r:id="rId10" o:title=""/>
            <o:lock v:ext="edit" ungrouping="t" rotation="t" cropping="t" verticies="t" text="t" grouping="t"/>
            <o:signatureline v:ext="edit" id="{086A363D-41BE-4BBC-99EF-A82BA34A19D4}" provid="{00000000-0000-0000-0000-000000000000}" issignatureline="t"/>
          </v:shape>
        </w:pict>
      </w:r>
    </w:p>
    <w:p w14:paraId="073B8DB2" w14:textId="726AC83C" w:rsidR="00A02AFC" w:rsidRPr="00EE3741" w:rsidRDefault="00A02AFC">
      <w:pPr>
        <w:rPr>
          <w:rStyle w:val="spelle"/>
          <w:rFonts w:ascii="Arial" w:hAnsi="Arial" w:cs="Arial"/>
          <w:sz w:val="22"/>
        </w:rPr>
      </w:pPr>
      <w:r w:rsidRPr="00EE3741">
        <w:rPr>
          <w:rStyle w:val="spelle"/>
          <w:rFonts w:ascii="Arial" w:hAnsi="Arial" w:cs="Arial"/>
          <w:sz w:val="22"/>
        </w:rPr>
        <w:br w:type="page"/>
      </w:r>
    </w:p>
    <w:p w14:paraId="6F70466D" w14:textId="77777777" w:rsidR="00355D55" w:rsidRPr="00EE3741" w:rsidRDefault="00355D55" w:rsidP="00355D55">
      <w:pPr>
        <w:spacing w:line="276" w:lineRule="auto"/>
        <w:jc w:val="both"/>
        <w:rPr>
          <w:rFonts w:ascii="Arial" w:hAnsi="Arial" w:cs="Arial"/>
          <w:b/>
          <w:i/>
          <w:sz w:val="22"/>
          <w:u w:val="single"/>
        </w:rPr>
      </w:pPr>
      <w:r w:rsidRPr="00EE3741">
        <w:rPr>
          <w:rFonts w:ascii="Arial" w:hAnsi="Arial" w:cs="Arial"/>
          <w:b/>
          <w:i/>
          <w:sz w:val="22"/>
          <w:u w:val="single"/>
        </w:rPr>
        <w:lastRenderedPageBreak/>
        <w:t>Забележки:</w:t>
      </w:r>
    </w:p>
    <w:p w14:paraId="414AB15E" w14:textId="77777777" w:rsidR="00355D55" w:rsidRPr="00EE3741" w:rsidRDefault="00355D55" w:rsidP="00355D55">
      <w:pPr>
        <w:spacing w:line="276" w:lineRule="auto"/>
        <w:jc w:val="both"/>
        <w:rPr>
          <w:rFonts w:ascii="Arial" w:hAnsi="Arial" w:cs="Arial"/>
          <w:i/>
          <w:sz w:val="22"/>
        </w:rPr>
      </w:pPr>
      <w:r w:rsidRPr="00EE3741">
        <w:rPr>
          <w:rFonts w:ascii="Arial" w:hAnsi="Arial" w:cs="Arial"/>
          <w:i/>
          <w:sz w:val="22"/>
        </w:rPr>
        <w:t xml:space="preserve">- За да бъде проектът в съответствие с „принципа за </w:t>
      </w:r>
      <w:proofErr w:type="spellStart"/>
      <w:r w:rsidRPr="00EE3741">
        <w:rPr>
          <w:rFonts w:ascii="Arial" w:hAnsi="Arial" w:cs="Arial"/>
          <w:i/>
          <w:sz w:val="22"/>
        </w:rPr>
        <w:t>ненанасяне</w:t>
      </w:r>
      <w:proofErr w:type="spellEnd"/>
      <w:r w:rsidRPr="00EE3741">
        <w:rPr>
          <w:rFonts w:ascii="Arial" w:hAnsi="Arial" w:cs="Arial"/>
          <w:i/>
          <w:sz w:val="22"/>
        </w:rPr>
        <w:t xml:space="preserve"> на значителни вреди“ всички отговори на въпросите в таблицата трябва да бъдат маркирани с „Не“.</w:t>
      </w:r>
    </w:p>
    <w:p w14:paraId="69834108" w14:textId="77777777" w:rsidR="00355D55" w:rsidRPr="00EE3741" w:rsidRDefault="00355D55" w:rsidP="00355D55">
      <w:pPr>
        <w:spacing w:line="276" w:lineRule="auto"/>
        <w:jc w:val="both"/>
        <w:rPr>
          <w:rFonts w:ascii="Arial" w:hAnsi="Arial" w:cs="Arial"/>
          <w:i/>
          <w:sz w:val="22"/>
        </w:rPr>
      </w:pPr>
      <w:r w:rsidRPr="00EE3741">
        <w:rPr>
          <w:rFonts w:ascii="Arial" w:hAnsi="Arial" w:cs="Arial"/>
          <w:i/>
          <w:sz w:val="22"/>
        </w:rPr>
        <w:t>- При оценяването на проекта се вземат предвид въздействието на самия проект върху околната среда, както и въздействието върху околната среда на продуктите и услугите, предоставяни посредством този проект през целия им жизнен цикъл, като се отчитат по-специално производството, употребата и излизането от употреба на тези продукти и услуги.</w:t>
      </w:r>
    </w:p>
    <w:p w14:paraId="6B62C099" w14:textId="77777777" w:rsidR="00355D55" w:rsidRPr="00EE3741" w:rsidRDefault="00355D55" w:rsidP="00355D55">
      <w:pPr>
        <w:spacing w:line="276" w:lineRule="auto"/>
        <w:jc w:val="both"/>
        <w:rPr>
          <w:rFonts w:ascii="Arial" w:hAnsi="Arial" w:cs="Arial"/>
          <w:i/>
          <w:sz w:val="22"/>
        </w:rPr>
      </w:pPr>
      <w:r w:rsidRPr="00EE3741">
        <w:rPr>
          <w:rFonts w:ascii="Arial" w:hAnsi="Arial" w:cs="Arial"/>
          <w:i/>
          <w:sz w:val="22"/>
        </w:rPr>
        <w:t>- Природните ресурси включват енергия, материали, метали, вода, биомаса, въздух и земя.</w:t>
      </w:r>
    </w:p>
    <w:p w14:paraId="46838E9D" w14:textId="635CD8D5" w:rsidR="00355D55" w:rsidRPr="00EE3741" w:rsidRDefault="00355D55" w:rsidP="00355D55">
      <w:pPr>
        <w:spacing w:line="276" w:lineRule="auto"/>
        <w:jc w:val="both"/>
        <w:rPr>
          <w:rFonts w:ascii="Arial" w:hAnsi="Arial" w:cs="Arial"/>
          <w:i/>
          <w:sz w:val="22"/>
        </w:rPr>
      </w:pPr>
      <w:r w:rsidRPr="00EE3741">
        <w:rPr>
          <w:rFonts w:ascii="Arial" w:hAnsi="Arial" w:cs="Arial"/>
          <w:i/>
          <w:sz w:val="22"/>
        </w:rPr>
        <w:t xml:space="preserve">- При прехода към кръгова икономика неефективността може да бъде сведена до минимум чрез значително увеличаване на трайността, възможностите за поправка, осъвременяване и повторно използване на продуктите или чрез значително намаляване на ресурсите посредством проектиране и избор на материали, улесняване на промяната на предназначението, разглобяване и демонтиране, по-специално с цел намаляване на използването на строителни материали и насърчаване на повторното използване на строителните материали. В допълнение, преминаване към бизнес модели на „продукта като услуга“ и кръгови вериги за създаване на стойност с цел продуктите, компонентите и материалите да са винаги максимално полезни и да имат максимална стойност колкото е възможно по-дълго. Това включва и значително намаляване на съдържанието на опасни вещества в материалите и продуктите, включително чрез замяната им с по-безопасни алтернативи. </w:t>
      </w:r>
    </w:p>
    <w:p w14:paraId="4002FF91" w14:textId="77777777" w:rsidR="00355D55" w:rsidRPr="00EE3741" w:rsidRDefault="00355D55" w:rsidP="00355D55">
      <w:pPr>
        <w:spacing w:line="276" w:lineRule="auto"/>
        <w:jc w:val="both"/>
        <w:rPr>
          <w:rFonts w:ascii="Arial" w:hAnsi="Arial" w:cs="Arial"/>
          <w:i/>
          <w:sz w:val="22"/>
        </w:rPr>
      </w:pPr>
      <w:r w:rsidRPr="00EE3741">
        <w:rPr>
          <w:rFonts w:ascii="Arial" w:hAnsi="Arial" w:cs="Arial"/>
          <w:i/>
          <w:sz w:val="22"/>
        </w:rPr>
        <w:t>- „Замърсител“ означава вещество, вибрация, топлина, шум, светлина или друг замърсител, присъстващ във въздуха, водата или земята, който може да бъде вреден за човешкото здраве или за околната среда.</w:t>
      </w:r>
    </w:p>
    <w:p w14:paraId="4E13320B" w14:textId="77777777" w:rsidR="00355D55" w:rsidRPr="00EE3741" w:rsidRDefault="00355D55" w:rsidP="00355D55">
      <w:pPr>
        <w:spacing w:line="276" w:lineRule="auto"/>
        <w:jc w:val="both"/>
        <w:rPr>
          <w:rFonts w:ascii="Arial" w:hAnsi="Arial" w:cs="Arial"/>
          <w:i/>
          <w:sz w:val="22"/>
        </w:rPr>
      </w:pPr>
      <w:r w:rsidRPr="00EE3741">
        <w:rPr>
          <w:rFonts w:ascii="Arial" w:hAnsi="Arial" w:cs="Arial"/>
          <w:i/>
          <w:sz w:val="22"/>
        </w:rPr>
        <w:t xml:space="preserve">- „добро състояние“ означава, по отношение на екосистема, че екосистемата е в добро физическо, химично и биологично състояние или се отличава с добро физическо, химично и биологично качество, притежава способността да се </w:t>
      </w:r>
      <w:proofErr w:type="spellStart"/>
      <w:r w:rsidRPr="00EE3741">
        <w:rPr>
          <w:rFonts w:ascii="Arial" w:hAnsi="Arial" w:cs="Arial"/>
          <w:i/>
          <w:sz w:val="22"/>
        </w:rPr>
        <w:t>самовъзпроизвежда</w:t>
      </w:r>
      <w:proofErr w:type="spellEnd"/>
      <w:r w:rsidRPr="00EE3741">
        <w:rPr>
          <w:rFonts w:ascii="Arial" w:hAnsi="Arial" w:cs="Arial"/>
          <w:i/>
          <w:sz w:val="22"/>
        </w:rPr>
        <w:t xml:space="preserve"> или </w:t>
      </w:r>
      <w:proofErr w:type="spellStart"/>
      <w:r w:rsidRPr="00EE3741">
        <w:rPr>
          <w:rFonts w:ascii="Arial" w:hAnsi="Arial" w:cs="Arial"/>
          <w:i/>
          <w:sz w:val="22"/>
        </w:rPr>
        <w:t>самовъзстановява</w:t>
      </w:r>
      <w:proofErr w:type="spellEnd"/>
      <w:r w:rsidRPr="00EE3741">
        <w:rPr>
          <w:rFonts w:ascii="Arial" w:hAnsi="Arial" w:cs="Arial"/>
          <w:i/>
          <w:sz w:val="22"/>
        </w:rPr>
        <w:t>, и чиито състав на видовете, структура и екологични функции не са нарушени“.</w:t>
      </w:r>
    </w:p>
    <w:p w14:paraId="5173BE11" w14:textId="03F3823F" w:rsidR="00355D55" w:rsidRPr="00EE3741" w:rsidRDefault="00355D55" w:rsidP="00355D55">
      <w:pPr>
        <w:spacing w:line="276" w:lineRule="auto"/>
        <w:jc w:val="both"/>
        <w:rPr>
          <w:rFonts w:ascii="Arial" w:hAnsi="Arial" w:cs="Arial"/>
          <w:i/>
          <w:sz w:val="22"/>
        </w:rPr>
      </w:pPr>
      <w:r w:rsidRPr="00EE3741">
        <w:rPr>
          <w:rFonts w:ascii="Arial" w:hAnsi="Arial" w:cs="Arial"/>
          <w:i/>
          <w:sz w:val="22"/>
        </w:rPr>
        <w:t>Допълнителна информация относно прилагането на принципа за „</w:t>
      </w:r>
      <w:proofErr w:type="spellStart"/>
      <w:r w:rsidRPr="00EE3741">
        <w:rPr>
          <w:rFonts w:ascii="Arial" w:hAnsi="Arial" w:cs="Arial"/>
          <w:i/>
          <w:sz w:val="22"/>
        </w:rPr>
        <w:t>ненанасяне</w:t>
      </w:r>
      <w:proofErr w:type="spellEnd"/>
      <w:r w:rsidRPr="00EE3741">
        <w:rPr>
          <w:rFonts w:ascii="Arial" w:hAnsi="Arial" w:cs="Arial"/>
          <w:i/>
          <w:sz w:val="22"/>
        </w:rPr>
        <w:t xml:space="preserve"> на значителни вреди“ може да бъде намерена в Регламента за таксономията и в Известие на Комисията – „Технически насоки за прилагането на принципа за „</w:t>
      </w:r>
      <w:proofErr w:type="spellStart"/>
      <w:r w:rsidRPr="00EE3741">
        <w:rPr>
          <w:rFonts w:ascii="Arial" w:hAnsi="Arial" w:cs="Arial"/>
          <w:i/>
          <w:sz w:val="22"/>
        </w:rPr>
        <w:t>ненанасяне</w:t>
      </w:r>
      <w:proofErr w:type="spellEnd"/>
      <w:r w:rsidRPr="00EE3741">
        <w:rPr>
          <w:rFonts w:ascii="Arial" w:hAnsi="Arial" w:cs="Arial"/>
          <w:i/>
          <w:sz w:val="22"/>
        </w:rPr>
        <w:t xml:space="preserve"> на значителни вреди“ съгласно Регламента за Механизма за възстановяване и устойчивост (2021/C58/01)“, както и в свързаните с тях документи.</w:t>
      </w:r>
    </w:p>
    <w:p w14:paraId="1ABA26AF" w14:textId="3D539017" w:rsidR="00551E47" w:rsidRPr="00EE3741" w:rsidRDefault="00551E47" w:rsidP="00BE10E6">
      <w:pPr>
        <w:rPr>
          <w:rStyle w:val="spelle"/>
          <w:rFonts w:ascii="Arial" w:hAnsi="Arial" w:cs="Arial"/>
          <w:sz w:val="22"/>
        </w:rPr>
      </w:pPr>
    </w:p>
    <w:sectPr w:rsidR="00551E47" w:rsidRPr="00EE3741" w:rsidSect="00B6721B">
      <w:headerReference w:type="default" r:id="rId11"/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0C9AC8" w16cex:dateUtc="2022-11-02T05:29:00Z"/>
  <w16cex:commentExtensible w16cex:durableId="270C9D56" w16cex:dateUtc="2022-11-02T05:40:00Z"/>
  <w16cex:commentExtensible w16cex:durableId="270C9E17" w16cex:dateUtc="2022-11-02T05:43:00Z"/>
  <w16cex:commentExtensible w16cex:durableId="270C9E50" w16cex:dateUtc="2022-11-02T05:44:00Z"/>
  <w16cex:commentExtensible w16cex:durableId="270C9ED0" w16cex:dateUtc="2022-11-02T05:4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E6EF4E6" w16cid:durableId="270C9AC8"/>
  <w16cid:commentId w16cid:paraId="39D757D2" w16cid:durableId="270C9D56"/>
  <w16cid:commentId w16cid:paraId="06B1ABAE" w16cid:durableId="270C9E17"/>
  <w16cid:commentId w16cid:paraId="4629F63E" w16cid:durableId="270C9E50"/>
  <w16cid:commentId w16cid:paraId="3707B208" w16cid:durableId="270C9ED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A0A946" w14:textId="77777777" w:rsidR="003F2E91" w:rsidRDefault="003F2E91" w:rsidP="00CC42DF">
      <w:pPr>
        <w:spacing w:after="0" w:line="240" w:lineRule="auto"/>
      </w:pPr>
      <w:r>
        <w:separator/>
      </w:r>
    </w:p>
  </w:endnote>
  <w:endnote w:type="continuationSeparator" w:id="0">
    <w:p w14:paraId="45535C1D" w14:textId="77777777" w:rsidR="003F2E91" w:rsidRDefault="003F2E91" w:rsidP="00CC4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3AE417" w14:textId="77777777" w:rsidR="003F2E91" w:rsidRDefault="003F2E91" w:rsidP="00CC42DF">
      <w:pPr>
        <w:spacing w:after="0" w:line="240" w:lineRule="auto"/>
      </w:pPr>
      <w:r>
        <w:separator/>
      </w:r>
    </w:p>
  </w:footnote>
  <w:footnote w:type="continuationSeparator" w:id="0">
    <w:p w14:paraId="3D01B08E" w14:textId="77777777" w:rsidR="003F2E91" w:rsidRDefault="003F2E91" w:rsidP="00CC42DF">
      <w:pPr>
        <w:spacing w:after="0" w:line="240" w:lineRule="auto"/>
      </w:pPr>
      <w:r>
        <w:continuationSeparator/>
      </w:r>
    </w:p>
  </w:footnote>
  <w:footnote w:id="1">
    <w:p w14:paraId="6E3A1245" w14:textId="7CB5C2A2" w:rsidR="007A7D0D" w:rsidRPr="008C5EA0" w:rsidRDefault="007A7D0D" w:rsidP="007A7D0D">
      <w:pPr>
        <w:spacing w:after="0"/>
        <w:jc w:val="both"/>
        <w:rPr>
          <w:b/>
          <w:bCs/>
        </w:rPr>
      </w:pPr>
      <w:r w:rsidRPr="00D37F7B">
        <w:rPr>
          <w:rStyle w:val="FootnoteReference"/>
        </w:rPr>
        <w:footnoteRef/>
      </w:r>
      <w:r w:rsidRPr="00D37F7B">
        <w:t xml:space="preserve"> </w:t>
      </w:r>
      <w:r w:rsidRPr="007A7D0D">
        <w:rPr>
          <w:rFonts w:asciiTheme="minorHAnsi" w:hAnsiTheme="minorHAnsi" w:cstheme="minorHAnsi"/>
          <w:b/>
          <w:bCs/>
          <w:i/>
          <w:iCs/>
          <w:sz w:val="18"/>
          <w:szCs w:val="18"/>
        </w:rPr>
        <w:t>При отговор ДА се извършва детайлна оценка, съгласно образеца, представен в Контролен лист 2.</w:t>
      </w:r>
    </w:p>
  </w:footnote>
  <w:footnote w:id="2">
    <w:p w14:paraId="4300B059" w14:textId="7B818093" w:rsidR="007A7D0D" w:rsidRPr="008C5EA0" w:rsidRDefault="007A7D0D" w:rsidP="007A7D0D">
      <w:pPr>
        <w:spacing w:after="0"/>
        <w:jc w:val="both"/>
        <w:rPr>
          <w:b/>
          <w:bCs/>
        </w:rPr>
      </w:pPr>
      <w:r w:rsidRPr="00D37F7B">
        <w:rPr>
          <w:rStyle w:val="FootnoteReference"/>
        </w:rPr>
        <w:footnoteRef/>
      </w:r>
      <w:r w:rsidRPr="00D37F7B">
        <w:t xml:space="preserve"> </w:t>
      </w:r>
      <w:r w:rsidRPr="00D37F7B">
        <w:rPr>
          <w:rFonts w:asciiTheme="minorHAnsi" w:hAnsiTheme="minorHAnsi" w:cstheme="minorHAnsi"/>
          <w:b/>
          <w:bCs/>
          <w:i/>
          <w:iCs/>
          <w:sz w:val="18"/>
          <w:szCs w:val="18"/>
        </w:rPr>
        <w:t xml:space="preserve">При отговор НЕ </w:t>
      </w:r>
      <w:r w:rsidRPr="00D37F7B">
        <w:rPr>
          <w:rFonts w:asciiTheme="minorHAnsi" w:hAnsiTheme="minorHAnsi" w:cstheme="minorHAnsi"/>
          <w:i/>
          <w:iCs/>
          <w:sz w:val="18"/>
          <w:szCs w:val="18"/>
        </w:rPr>
        <w:t xml:space="preserve">е необходимо да се представи само кратка обосновка на очакваните въздействия от реализацията на </w:t>
      </w:r>
      <w:r>
        <w:rPr>
          <w:rFonts w:asciiTheme="minorHAnsi" w:hAnsiTheme="minorHAnsi" w:cstheme="minorHAnsi"/>
          <w:i/>
          <w:iCs/>
          <w:sz w:val="18"/>
          <w:szCs w:val="18"/>
        </w:rPr>
        <w:t>ПИИ</w:t>
      </w:r>
      <w:r w:rsidRPr="00D37F7B">
        <w:rPr>
          <w:rFonts w:asciiTheme="minorHAnsi" w:hAnsiTheme="minorHAnsi" w:cstheme="minorHAnsi"/>
          <w:i/>
          <w:iCs/>
          <w:sz w:val="18"/>
          <w:szCs w:val="18"/>
          <w:lang w:val="en-US"/>
        </w:rPr>
        <w:t xml:space="preserve"> </w:t>
      </w:r>
      <w:r w:rsidRPr="00D37F7B">
        <w:rPr>
          <w:rFonts w:asciiTheme="minorHAnsi" w:hAnsiTheme="minorHAnsi" w:cstheme="minorHAnsi"/>
          <w:i/>
          <w:iCs/>
          <w:sz w:val="18"/>
          <w:szCs w:val="18"/>
        </w:rPr>
        <w:t xml:space="preserve">в случаите, в които </w:t>
      </w:r>
      <w:r w:rsidRPr="00D37F7B">
        <w:rPr>
          <w:rFonts w:asciiTheme="minorHAnsi" w:hAnsiTheme="minorHAnsi" w:cstheme="minorHAnsi"/>
          <w:b/>
          <w:bCs/>
          <w:i/>
          <w:iCs/>
          <w:sz w:val="18"/>
          <w:szCs w:val="18"/>
        </w:rPr>
        <w:t>един</w:t>
      </w:r>
      <w:r w:rsidRPr="00D37F7B">
        <w:rPr>
          <w:rFonts w:asciiTheme="minorHAnsi" w:hAnsiTheme="minorHAnsi" w:cstheme="minorHAnsi"/>
          <w:i/>
          <w:iCs/>
          <w:sz w:val="18"/>
          <w:szCs w:val="18"/>
        </w:rPr>
        <w:t xml:space="preserve"> от посочените в секция „Важно“ по-горе критерии е изпълнен.</w:t>
      </w:r>
      <w:r>
        <w:rPr>
          <w:rFonts w:asciiTheme="minorHAnsi" w:hAnsiTheme="minorHAnsi" w:cstheme="minorHAnsi"/>
          <w:i/>
          <w:iCs/>
          <w:sz w:val="18"/>
          <w:szCs w:val="18"/>
          <w:lang w:val="en-US"/>
        </w:rPr>
        <w:t xml:space="preserve"> </w:t>
      </w:r>
    </w:p>
  </w:footnote>
  <w:footnote w:id="3">
    <w:p w14:paraId="5F19D5DC" w14:textId="6E7C1648" w:rsidR="001A2D11" w:rsidRDefault="001A2D11" w:rsidP="001A2D11">
      <w:pPr>
        <w:spacing w:after="0"/>
        <w:jc w:val="both"/>
      </w:pPr>
      <w:r w:rsidRPr="00D37F7B">
        <w:rPr>
          <w:rStyle w:val="FootnoteReference"/>
        </w:rPr>
        <w:footnoteRef/>
      </w:r>
      <w:r w:rsidRPr="00D37F7B">
        <w:t xml:space="preserve"> </w:t>
      </w:r>
      <w:r w:rsidRPr="00B64E59">
        <w:rPr>
          <w:rFonts w:asciiTheme="minorHAnsi" w:hAnsiTheme="minorHAnsi" w:cstheme="minorHAnsi"/>
          <w:i/>
          <w:iCs/>
          <w:sz w:val="18"/>
          <w:szCs w:val="18"/>
        </w:rPr>
        <w:t xml:space="preserve">При попълване на </w:t>
      </w:r>
      <w:r>
        <w:rPr>
          <w:rFonts w:asciiTheme="minorHAnsi" w:hAnsiTheme="minorHAnsi" w:cstheme="minorHAnsi"/>
          <w:i/>
          <w:iCs/>
          <w:sz w:val="18"/>
          <w:szCs w:val="18"/>
        </w:rPr>
        <w:t>колона „Обосновка“</w:t>
      </w:r>
      <w:r w:rsidRPr="00B64E59">
        <w:rPr>
          <w:rFonts w:asciiTheme="minorHAnsi" w:hAnsiTheme="minorHAnsi" w:cstheme="minorHAnsi"/>
          <w:i/>
          <w:iCs/>
          <w:sz w:val="18"/>
          <w:szCs w:val="18"/>
        </w:rPr>
        <w:t>, моля изтрийте маркираните в сиво текстове</w:t>
      </w:r>
    </w:p>
    <w:p w14:paraId="1A254C2D" w14:textId="20E043CB" w:rsidR="001A2D11" w:rsidRPr="008C5EA0" w:rsidRDefault="001A2D11" w:rsidP="001A2D11">
      <w:pPr>
        <w:spacing w:after="0"/>
        <w:jc w:val="both"/>
        <w:rPr>
          <w:b/>
          <w:bCs/>
        </w:rPr>
      </w:pPr>
      <w:r>
        <w:rPr>
          <w:rFonts w:asciiTheme="minorHAnsi" w:hAnsiTheme="minorHAnsi" w:cstheme="minorHAnsi"/>
          <w:i/>
          <w:iCs/>
          <w:sz w:val="18"/>
          <w:szCs w:val="18"/>
          <w:lang w:val="en-US"/>
        </w:rPr>
        <w:t xml:space="preserve"> </w:t>
      </w:r>
    </w:p>
  </w:footnote>
  <w:footnote w:id="4">
    <w:p w14:paraId="18942C18" w14:textId="1CDC33EA" w:rsidR="00EE3741" w:rsidRPr="00B64E59" w:rsidRDefault="00EE3741" w:rsidP="00EE3741">
      <w:pPr>
        <w:pStyle w:val="FootnoteText"/>
        <w:rPr>
          <w:rFonts w:cstheme="minorHAnsi"/>
          <w:i/>
          <w:iCs/>
          <w:sz w:val="18"/>
          <w:szCs w:val="18"/>
          <w:lang w:val="bg-BG"/>
        </w:rPr>
      </w:pPr>
      <w:r>
        <w:rPr>
          <w:rStyle w:val="FootnoteReference"/>
        </w:rPr>
        <w:footnoteRef/>
      </w:r>
      <w:r>
        <w:t xml:space="preserve"> </w:t>
      </w:r>
      <w:r w:rsidRPr="00B64E59">
        <w:rPr>
          <w:rFonts w:cstheme="minorHAnsi"/>
          <w:i/>
          <w:iCs/>
          <w:sz w:val="18"/>
          <w:szCs w:val="18"/>
          <w:lang w:val="bg-BG"/>
        </w:rPr>
        <w:t xml:space="preserve">Контролен лист 2 се попълва, ако за някоя от шестте екологични цели е даден отговор </w:t>
      </w:r>
      <w:r>
        <w:rPr>
          <w:rFonts w:cstheme="minorHAnsi"/>
          <w:i/>
          <w:iCs/>
          <w:sz w:val="18"/>
          <w:szCs w:val="18"/>
          <w:lang w:val="bg-BG"/>
        </w:rPr>
        <w:t>„</w:t>
      </w:r>
      <w:r w:rsidRPr="00B64E59">
        <w:rPr>
          <w:rFonts w:cstheme="minorHAnsi"/>
          <w:i/>
          <w:iCs/>
          <w:sz w:val="18"/>
          <w:szCs w:val="18"/>
          <w:lang w:val="bg-BG"/>
        </w:rPr>
        <w:t>ДА</w:t>
      </w:r>
      <w:r>
        <w:rPr>
          <w:rFonts w:cstheme="minorHAnsi"/>
          <w:i/>
          <w:iCs/>
          <w:sz w:val="18"/>
          <w:szCs w:val="18"/>
          <w:lang w:val="bg-BG"/>
        </w:rPr>
        <w:t>“</w:t>
      </w:r>
      <w:r w:rsidRPr="00B64E59">
        <w:rPr>
          <w:rFonts w:cstheme="minorHAnsi"/>
          <w:i/>
          <w:iCs/>
          <w:sz w:val="18"/>
          <w:szCs w:val="18"/>
          <w:lang w:val="bg-BG"/>
        </w:rPr>
        <w:t xml:space="preserve"> в Контролен лист 1. Оценката обхваща </w:t>
      </w:r>
      <w:r>
        <w:rPr>
          <w:rFonts w:cstheme="minorHAnsi"/>
          <w:i/>
          <w:iCs/>
          <w:sz w:val="18"/>
          <w:szCs w:val="18"/>
          <w:lang w:val="bg-BG"/>
        </w:rPr>
        <w:t xml:space="preserve">тези </w:t>
      </w:r>
      <w:r w:rsidRPr="00B64E59">
        <w:rPr>
          <w:rFonts w:cstheme="minorHAnsi"/>
          <w:i/>
          <w:iCs/>
          <w:sz w:val="18"/>
          <w:szCs w:val="18"/>
          <w:lang w:val="bg-BG"/>
        </w:rPr>
        <w:t>цели</w:t>
      </w:r>
      <w:r>
        <w:rPr>
          <w:rFonts w:cstheme="minorHAnsi"/>
          <w:i/>
          <w:iCs/>
          <w:sz w:val="18"/>
          <w:szCs w:val="18"/>
          <w:lang w:val="bg-BG"/>
        </w:rPr>
        <w:t xml:space="preserve"> (от 1 до 6)</w:t>
      </w:r>
      <w:r w:rsidRPr="00B64E59">
        <w:rPr>
          <w:rFonts w:cstheme="minorHAnsi"/>
          <w:i/>
          <w:iCs/>
          <w:sz w:val="18"/>
          <w:szCs w:val="18"/>
          <w:lang w:val="bg-BG"/>
        </w:rPr>
        <w:t xml:space="preserve"> за които в Контролен лист 1 са идентифицирани потенциално вредни въздействия (даден е отговор ДА). </w:t>
      </w:r>
    </w:p>
    <w:p w14:paraId="7AD6988C" w14:textId="47B57D49" w:rsidR="00EE3741" w:rsidRPr="00B64E59" w:rsidRDefault="00EE3741">
      <w:pPr>
        <w:pStyle w:val="FootnoteText"/>
        <w:rPr>
          <w:lang w:val="bg-BG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38F9F7" w14:textId="13371F0D" w:rsidR="00B6721B" w:rsidRDefault="00B6721B" w:rsidP="00B6721B">
    <w:pPr>
      <w:pStyle w:val="Header"/>
      <w:jc w:val="center"/>
    </w:pPr>
    <w:r w:rsidRPr="00BA088D">
      <w:rPr>
        <w:noProof/>
        <w:lang w:val="en-US"/>
      </w:rPr>
      <w:drawing>
        <wp:inline distT="0" distB="0" distL="0" distR="0" wp14:anchorId="167A12D9" wp14:editId="52229190">
          <wp:extent cx="3019425" cy="828675"/>
          <wp:effectExtent l="0" t="0" r="0" b="0"/>
          <wp:docPr id="1" name="Picture 1" descr="BG Финансирано от Европейския съюз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G Финансирано от Европейския съюз_P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942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E4C77"/>
    <w:multiLevelType w:val="hybridMultilevel"/>
    <w:tmpl w:val="13680070"/>
    <w:lvl w:ilvl="0" w:tplc="1BACE5F8">
      <w:start w:val="1"/>
      <w:numFmt w:val="lowerRoman"/>
      <w:lvlText w:val="%1)"/>
      <w:lvlJc w:val="left"/>
      <w:pPr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D03B31"/>
    <w:multiLevelType w:val="hybridMultilevel"/>
    <w:tmpl w:val="283E50EC"/>
    <w:lvl w:ilvl="0" w:tplc="E76CB86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17D86"/>
    <w:multiLevelType w:val="hybridMultilevel"/>
    <w:tmpl w:val="D47E9A90"/>
    <w:lvl w:ilvl="0" w:tplc="1BACE5F8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04F0217"/>
    <w:multiLevelType w:val="hybridMultilevel"/>
    <w:tmpl w:val="0980EB54"/>
    <w:lvl w:ilvl="0" w:tplc="BED0BE32">
      <w:numFmt w:val="bullet"/>
      <w:lvlText w:val="-"/>
      <w:lvlJc w:val="left"/>
      <w:pPr>
        <w:ind w:left="363" w:hanging="360"/>
      </w:pPr>
      <w:rPr>
        <w:rFonts w:ascii="Calibri" w:eastAsiaTheme="minorHAnsi" w:hAnsi="Calibri" w:cs="Calibri" w:hint="default"/>
        <w:sz w:val="18"/>
        <w:szCs w:val="18"/>
      </w:rPr>
    </w:lvl>
    <w:lvl w:ilvl="1" w:tplc="E834D620">
      <w:start w:val="1"/>
      <w:numFmt w:val="bullet"/>
      <w:lvlText w:val="o"/>
      <w:lvlJc w:val="left"/>
      <w:pPr>
        <w:ind w:left="1083" w:hanging="360"/>
      </w:pPr>
      <w:rPr>
        <w:rFonts w:ascii="Courier New" w:hAnsi="Courier New" w:hint="default"/>
      </w:rPr>
    </w:lvl>
    <w:lvl w:ilvl="2" w:tplc="09E28FFE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97F667AA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85325A10">
      <w:start w:val="1"/>
      <w:numFmt w:val="bullet"/>
      <w:lvlText w:val="o"/>
      <w:lvlJc w:val="left"/>
      <w:pPr>
        <w:ind w:left="3243" w:hanging="360"/>
      </w:pPr>
      <w:rPr>
        <w:rFonts w:ascii="Courier New" w:hAnsi="Courier New" w:hint="default"/>
      </w:rPr>
    </w:lvl>
    <w:lvl w:ilvl="5" w:tplc="9F143856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929860B4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6706D666">
      <w:start w:val="1"/>
      <w:numFmt w:val="bullet"/>
      <w:lvlText w:val="o"/>
      <w:lvlJc w:val="left"/>
      <w:pPr>
        <w:ind w:left="5403" w:hanging="360"/>
      </w:pPr>
      <w:rPr>
        <w:rFonts w:ascii="Courier New" w:hAnsi="Courier New" w:hint="default"/>
      </w:rPr>
    </w:lvl>
    <w:lvl w:ilvl="8" w:tplc="82B27484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4" w15:restartNumberingAfterBreak="0">
    <w:nsid w:val="311B26C0"/>
    <w:multiLevelType w:val="multilevel"/>
    <w:tmpl w:val="B61AA17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42697817"/>
    <w:multiLevelType w:val="hybridMultilevel"/>
    <w:tmpl w:val="283E50EC"/>
    <w:lvl w:ilvl="0" w:tplc="E76CB86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432FDC"/>
    <w:multiLevelType w:val="hybridMultilevel"/>
    <w:tmpl w:val="975ABF08"/>
    <w:lvl w:ilvl="0" w:tplc="0402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CE112C"/>
    <w:multiLevelType w:val="hybridMultilevel"/>
    <w:tmpl w:val="975ABF08"/>
    <w:lvl w:ilvl="0" w:tplc="0402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AB6976"/>
    <w:multiLevelType w:val="multilevel"/>
    <w:tmpl w:val="29D2B9C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4DF33199"/>
    <w:multiLevelType w:val="hybridMultilevel"/>
    <w:tmpl w:val="B052C966"/>
    <w:lvl w:ilvl="0" w:tplc="57B0590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BD785C"/>
    <w:multiLevelType w:val="hybridMultilevel"/>
    <w:tmpl w:val="6A70C7A8"/>
    <w:lvl w:ilvl="0" w:tplc="03DC71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D44136"/>
    <w:multiLevelType w:val="multilevel"/>
    <w:tmpl w:val="C10213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numFmt w:val="bullet"/>
      <w:lvlText w:val="-"/>
      <w:lvlJc w:val="left"/>
      <w:pPr>
        <w:ind w:left="1224" w:hanging="504"/>
      </w:pPr>
      <w:rPr>
        <w:rFonts w:ascii="Calibri" w:hAnsi="Calibri" w:hint="default"/>
      </w:rPr>
    </w:lvl>
    <w:lvl w:ilvl="3">
      <w:start w:val="1"/>
      <w:numFmt w:val="bullet"/>
      <w:lvlText w:val=""/>
      <w:lvlJc w:val="left"/>
      <w:pPr>
        <w:ind w:left="1728" w:hanging="648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CC365CB"/>
    <w:multiLevelType w:val="hybridMultilevel"/>
    <w:tmpl w:val="975ABF08"/>
    <w:lvl w:ilvl="0" w:tplc="0402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9C0244"/>
    <w:multiLevelType w:val="hybridMultilevel"/>
    <w:tmpl w:val="FC086462"/>
    <w:lvl w:ilvl="0" w:tplc="1BACE5F8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13"/>
  </w:num>
  <w:num w:numId="3">
    <w:abstractNumId w:val="2"/>
  </w:num>
  <w:num w:numId="4">
    <w:abstractNumId w:val="0"/>
  </w:num>
  <w:num w:numId="5">
    <w:abstractNumId w:val="3"/>
  </w:num>
  <w:num w:numId="6">
    <w:abstractNumId w:val="7"/>
  </w:num>
  <w:num w:numId="7">
    <w:abstractNumId w:val="12"/>
  </w:num>
  <w:num w:numId="8">
    <w:abstractNumId w:val="6"/>
  </w:num>
  <w:num w:numId="9">
    <w:abstractNumId w:val="9"/>
  </w:num>
  <w:num w:numId="10">
    <w:abstractNumId w:val="4"/>
  </w:num>
  <w:num w:numId="11">
    <w:abstractNumId w:val="8"/>
  </w:num>
  <w:num w:numId="12">
    <w:abstractNumId w:val="5"/>
  </w:num>
  <w:num w:numId="13">
    <w:abstractNumId w:val="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C1A"/>
    <w:rsid w:val="000606B1"/>
    <w:rsid w:val="000607CC"/>
    <w:rsid w:val="000A4AAF"/>
    <w:rsid w:val="000D23C2"/>
    <w:rsid w:val="00117AEB"/>
    <w:rsid w:val="001209C4"/>
    <w:rsid w:val="001336D4"/>
    <w:rsid w:val="001670DF"/>
    <w:rsid w:val="00183915"/>
    <w:rsid w:val="00184DA4"/>
    <w:rsid w:val="0019761F"/>
    <w:rsid w:val="001976C6"/>
    <w:rsid w:val="001A2D11"/>
    <w:rsid w:val="001B7D20"/>
    <w:rsid w:val="001C4EFC"/>
    <w:rsid w:val="001D5264"/>
    <w:rsid w:val="001E4F60"/>
    <w:rsid w:val="001E6E83"/>
    <w:rsid w:val="00247121"/>
    <w:rsid w:val="00270725"/>
    <w:rsid w:val="002A3408"/>
    <w:rsid w:val="002A6A79"/>
    <w:rsid w:val="002C1C4C"/>
    <w:rsid w:val="002E1DD0"/>
    <w:rsid w:val="002F671A"/>
    <w:rsid w:val="00316852"/>
    <w:rsid w:val="00321726"/>
    <w:rsid w:val="00332988"/>
    <w:rsid w:val="00340897"/>
    <w:rsid w:val="00355D55"/>
    <w:rsid w:val="00372B8D"/>
    <w:rsid w:val="003A32AA"/>
    <w:rsid w:val="003B4729"/>
    <w:rsid w:val="003F2E91"/>
    <w:rsid w:val="003F33FA"/>
    <w:rsid w:val="00420FE8"/>
    <w:rsid w:val="00423FF6"/>
    <w:rsid w:val="00443AD7"/>
    <w:rsid w:val="00451897"/>
    <w:rsid w:val="004C0C00"/>
    <w:rsid w:val="004C45AB"/>
    <w:rsid w:val="004C590C"/>
    <w:rsid w:val="004E003B"/>
    <w:rsid w:val="004E0AFE"/>
    <w:rsid w:val="004F7654"/>
    <w:rsid w:val="00551E47"/>
    <w:rsid w:val="00595FB1"/>
    <w:rsid w:val="005978D9"/>
    <w:rsid w:val="005A003E"/>
    <w:rsid w:val="005B6937"/>
    <w:rsid w:val="005C67C3"/>
    <w:rsid w:val="005D0442"/>
    <w:rsid w:val="005D4532"/>
    <w:rsid w:val="005E1472"/>
    <w:rsid w:val="005F6828"/>
    <w:rsid w:val="00600C45"/>
    <w:rsid w:val="00611ECE"/>
    <w:rsid w:val="00642EC2"/>
    <w:rsid w:val="00674987"/>
    <w:rsid w:val="00713244"/>
    <w:rsid w:val="007174D6"/>
    <w:rsid w:val="00735813"/>
    <w:rsid w:val="0078541D"/>
    <w:rsid w:val="00790920"/>
    <w:rsid w:val="007A7D0D"/>
    <w:rsid w:val="007B6EA0"/>
    <w:rsid w:val="007F4A39"/>
    <w:rsid w:val="008143FF"/>
    <w:rsid w:val="00821906"/>
    <w:rsid w:val="00855191"/>
    <w:rsid w:val="00862F39"/>
    <w:rsid w:val="00864B06"/>
    <w:rsid w:val="00874D9C"/>
    <w:rsid w:val="00881F66"/>
    <w:rsid w:val="008827E6"/>
    <w:rsid w:val="008A39CC"/>
    <w:rsid w:val="008B7900"/>
    <w:rsid w:val="00904138"/>
    <w:rsid w:val="00937674"/>
    <w:rsid w:val="009457CF"/>
    <w:rsid w:val="00994786"/>
    <w:rsid w:val="0099502D"/>
    <w:rsid w:val="009C2E62"/>
    <w:rsid w:val="009E29D9"/>
    <w:rsid w:val="009F01FB"/>
    <w:rsid w:val="00A005A8"/>
    <w:rsid w:val="00A02AFC"/>
    <w:rsid w:val="00AB000A"/>
    <w:rsid w:val="00AB23FF"/>
    <w:rsid w:val="00B072E8"/>
    <w:rsid w:val="00B13286"/>
    <w:rsid w:val="00B61590"/>
    <w:rsid w:val="00B64E59"/>
    <w:rsid w:val="00B6721B"/>
    <w:rsid w:val="00B8041D"/>
    <w:rsid w:val="00BB1DC3"/>
    <w:rsid w:val="00BB5AF9"/>
    <w:rsid w:val="00BE10E6"/>
    <w:rsid w:val="00BF4BA2"/>
    <w:rsid w:val="00C20DC1"/>
    <w:rsid w:val="00C37A7F"/>
    <w:rsid w:val="00C43E0C"/>
    <w:rsid w:val="00C64205"/>
    <w:rsid w:val="00C743B5"/>
    <w:rsid w:val="00C85C1A"/>
    <w:rsid w:val="00C8673C"/>
    <w:rsid w:val="00C93CA5"/>
    <w:rsid w:val="00CB34A3"/>
    <w:rsid w:val="00CC023B"/>
    <w:rsid w:val="00CC42DF"/>
    <w:rsid w:val="00CE6569"/>
    <w:rsid w:val="00D013D0"/>
    <w:rsid w:val="00D01609"/>
    <w:rsid w:val="00D44543"/>
    <w:rsid w:val="00D603E6"/>
    <w:rsid w:val="00D61137"/>
    <w:rsid w:val="00D8094C"/>
    <w:rsid w:val="00DA428E"/>
    <w:rsid w:val="00DC174C"/>
    <w:rsid w:val="00DE6069"/>
    <w:rsid w:val="00E22B5A"/>
    <w:rsid w:val="00E30959"/>
    <w:rsid w:val="00E8681E"/>
    <w:rsid w:val="00E909AE"/>
    <w:rsid w:val="00E91F3A"/>
    <w:rsid w:val="00EC2623"/>
    <w:rsid w:val="00ED0F85"/>
    <w:rsid w:val="00ED4392"/>
    <w:rsid w:val="00EE2A6E"/>
    <w:rsid w:val="00EE3741"/>
    <w:rsid w:val="00EE7E05"/>
    <w:rsid w:val="00F20741"/>
    <w:rsid w:val="00F539CF"/>
    <w:rsid w:val="00F6316D"/>
    <w:rsid w:val="00F67A66"/>
    <w:rsid w:val="00F738B6"/>
    <w:rsid w:val="00F77C5D"/>
    <w:rsid w:val="00FA27B1"/>
    <w:rsid w:val="00FB6545"/>
    <w:rsid w:val="00FC4864"/>
    <w:rsid w:val="00FE55E1"/>
    <w:rsid w:val="00FF1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B0525D1"/>
  <w15:chartTrackingRefBased/>
  <w15:docId w15:val="{307F2530-CA56-4F48-A62D-018815EEB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6937"/>
    <w:rPr>
      <w:rFonts w:ascii="Times New Roman" w:hAnsi="Times New Roman" w:cs="Times New Roman"/>
      <w:sz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42DF"/>
    <w:pPr>
      <w:ind w:left="720"/>
      <w:contextualSpacing/>
    </w:pPr>
    <w:rPr>
      <w:rFonts w:asciiTheme="minorHAnsi" w:eastAsiaTheme="minorHAnsi" w:hAnsiTheme="minorHAnsi" w:cstheme="minorBidi"/>
      <w:sz w:val="22"/>
    </w:rPr>
  </w:style>
  <w:style w:type="character" w:styleId="FootnoteReference">
    <w:name w:val="footnote reference"/>
    <w:basedOn w:val="DefaultParagraphFont"/>
    <w:uiPriority w:val="99"/>
    <w:unhideWhenUsed/>
    <w:rsid w:val="00CC42DF"/>
    <w:rPr>
      <w:vertAlign w:val="superscript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C42DF"/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CC42DF"/>
    <w:pPr>
      <w:spacing w:after="0" w:line="240" w:lineRule="auto"/>
    </w:pPr>
    <w:rPr>
      <w:rFonts w:asciiTheme="minorHAnsi" w:hAnsiTheme="minorHAnsi" w:cstheme="minorBidi"/>
      <w:sz w:val="20"/>
      <w:szCs w:val="20"/>
      <w:lang w:val="en-GB"/>
    </w:rPr>
  </w:style>
  <w:style w:type="character" w:customStyle="1" w:styleId="FootnoteTextChar1">
    <w:name w:val="Footnote Text Char1"/>
    <w:basedOn w:val="DefaultParagraphFont"/>
    <w:uiPriority w:val="99"/>
    <w:semiHidden/>
    <w:rsid w:val="00CC42DF"/>
    <w:rPr>
      <w:rFonts w:ascii="Times New Roman" w:hAnsi="Times New Roman" w:cs="Times New Roman"/>
      <w:sz w:val="20"/>
      <w:szCs w:val="20"/>
      <w:lang w:val="bg-BG"/>
    </w:rPr>
  </w:style>
  <w:style w:type="table" w:styleId="TableGrid">
    <w:name w:val="Table Grid"/>
    <w:basedOn w:val="TableNormal"/>
    <w:rsid w:val="00CC42D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A32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32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32AA"/>
    <w:rPr>
      <w:rFonts w:ascii="Times New Roman" w:hAnsi="Times New Roman" w:cs="Times New Roman"/>
      <w:sz w:val="20"/>
      <w:szCs w:val="20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32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32AA"/>
    <w:rPr>
      <w:rFonts w:ascii="Times New Roman" w:hAnsi="Times New Roman" w:cs="Times New Roman"/>
      <w:b/>
      <w:bCs/>
      <w:sz w:val="20"/>
      <w:szCs w:val="20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27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7E6"/>
    <w:rPr>
      <w:rFonts w:ascii="Segoe UI" w:hAnsi="Segoe UI" w:cs="Segoe UI"/>
      <w:sz w:val="18"/>
      <w:szCs w:val="18"/>
      <w:lang w:val="bg-BG"/>
    </w:rPr>
  </w:style>
  <w:style w:type="paragraph" w:styleId="Header">
    <w:name w:val="header"/>
    <w:basedOn w:val="Normal"/>
    <w:link w:val="HeaderChar"/>
    <w:uiPriority w:val="99"/>
    <w:unhideWhenUsed/>
    <w:rsid w:val="00B6721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721B"/>
    <w:rPr>
      <w:rFonts w:ascii="Times New Roman" w:hAnsi="Times New Roman" w:cs="Times New Roman"/>
      <w:sz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B6721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721B"/>
    <w:rPr>
      <w:rFonts w:ascii="Times New Roman" w:hAnsi="Times New Roman" w:cs="Times New Roman"/>
      <w:sz w:val="24"/>
      <w:lang w:val="bg-BG"/>
    </w:rPr>
  </w:style>
  <w:style w:type="character" w:customStyle="1" w:styleId="spelle">
    <w:name w:val="spelle"/>
    <w:basedOn w:val="DefaultParagraphFont"/>
    <w:rsid w:val="00B6721B"/>
  </w:style>
  <w:style w:type="character" w:styleId="Hyperlink">
    <w:name w:val="Hyperlink"/>
    <w:basedOn w:val="DefaultParagraphFont"/>
    <w:uiPriority w:val="99"/>
    <w:unhideWhenUsed/>
    <w:rsid w:val="004F765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F7654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5978D9"/>
    <w:pPr>
      <w:spacing w:after="0" w:line="240" w:lineRule="auto"/>
    </w:pPr>
    <w:rPr>
      <w:rFonts w:ascii="Times New Roman" w:hAnsi="Times New Roman" w:cs="Times New Roman"/>
      <w:sz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-lex.europa.eu/legal-content/BG/TXT/?uri=CELEX%3A32021R024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yperlink" Target="https://eur-lex.europa.eu/legal-content/BG/TXT/?uri=celex:32020R085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14514C-7CFB-4DAC-A72B-C8B05ACB3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1607</Words>
  <Characters>9164</Characters>
  <Application>Microsoft Office Word</Application>
  <DocSecurity>4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Evelina Stoyanova</dc:creator>
  <cp:keywords/>
  <dc:description/>
  <cp:lastModifiedBy>Dobromir Vasilev</cp:lastModifiedBy>
  <cp:revision>2</cp:revision>
  <cp:lastPrinted>2021-03-17T12:18:00Z</cp:lastPrinted>
  <dcterms:created xsi:type="dcterms:W3CDTF">2022-11-18T08:43:00Z</dcterms:created>
  <dcterms:modified xsi:type="dcterms:W3CDTF">2022-11-18T08:43:00Z</dcterms:modified>
</cp:coreProperties>
</file>